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DCA1" w14:textId="627426BA" w:rsidR="002F3C3C" w:rsidRPr="00CC5B69" w:rsidRDefault="002F3C3C" w:rsidP="002F3C3C">
      <w:pPr>
        <w:spacing w:before="31" w:after="240"/>
        <w:jc w:val="center"/>
        <w:rPr>
          <w:rFonts w:ascii="Calibri Light" w:hAnsi="Calibri Light"/>
          <w:spacing w:val="-2"/>
          <w:sz w:val="32"/>
          <w:szCs w:val="32"/>
        </w:rPr>
      </w:pPr>
      <w:r w:rsidRPr="00CC5B69">
        <w:rPr>
          <w:rFonts w:ascii="Calibri Light" w:hAnsi="Calibri Light"/>
          <w:spacing w:val="-3"/>
          <w:sz w:val="32"/>
          <w:szCs w:val="32"/>
        </w:rPr>
        <w:t>UNIVERSIDAD</w:t>
      </w:r>
      <w:r w:rsidRPr="00CC5B69">
        <w:rPr>
          <w:rFonts w:ascii="Calibri Light" w:hAnsi="Calibri Light"/>
          <w:spacing w:val="-9"/>
          <w:sz w:val="32"/>
          <w:szCs w:val="32"/>
        </w:rPr>
        <w:t xml:space="preserve"> </w:t>
      </w:r>
      <w:r w:rsidRPr="00CC5B69">
        <w:rPr>
          <w:rFonts w:ascii="Calibri Light" w:hAnsi="Calibri Light"/>
          <w:spacing w:val="-2"/>
          <w:sz w:val="32"/>
          <w:szCs w:val="32"/>
        </w:rPr>
        <w:t>NACIONAL</w:t>
      </w:r>
      <w:r w:rsidRPr="00CC5B69">
        <w:rPr>
          <w:rFonts w:ascii="Calibri Light" w:hAnsi="Calibri Light"/>
          <w:spacing w:val="-15"/>
          <w:sz w:val="32"/>
          <w:szCs w:val="32"/>
        </w:rPr>
        <w:t xml:space="preserve"> </w:t>
      </w:r>
      <w:r w:rsidRPr="00CC5B69">
        <w:rPr>
          <w:rFonts w:ascii="Calibri Light" w:hAnsi="Calibri Light"/>
          <w:spacing w:val="-2"/>
          <w:sz w:val="32"/>
          <w:szCs w:val="32"/>
        </w:rPr>
        <w:t>DE</w:t>
      </w:r>
      <w:r w:rsidRPr="00CC5B69">
        <w:rPr>
          <w:rFonts w:ascii="Calibri Light" w:hAnsi="Calibri Light"/>
          <w:spacing w:val="-12"/>
          <w:sz w:val="32"/>
          <w:szCs w:val="32"/>
        </w:rPr>
        <w:t xml:space="preserve"> </w:t>
      </w:r>
      <w:r w:rsidRPr="00CC5B69">
        <w:rPr>
          <w:rFonts w:ascii="Calibri Light" w:hAnsi="Calibri Light"/>
          <w:spacing w:val="-2"/>
          <w:sz w:val="32"/>
          <w:szCs w:val="32"/>
        </w:rPr>
        <w:t>SAN</w:t>
      </w:r>
      <w:r w:rsidRPr="00CC5B69">
        <w:rPr>
          <w:rFonts w:ascii="Calibri Light" w:hAnsi="Calibri Light"/>
          <w:spacing w:val="-12"/>
          <w:sz w:val="32"/>
          <w:szCs w:val="32"/>
        </w:rPr>
        <w:t xml:space="preserve"> </w:t>
      </w:r>
      <w:r w:rsidRPr="00CC5B69">
        <w:rPr>
          <w:rFonts w:ascii="Calibri Light" w:hAnsi="Calibri Light"/>
          <w:spacing w:val="-2"/>
          <w:sz w:val="32"/>
          <w:szCs w:val="32"/>
        </w:rPr>
        <w:t>AGUSTÍN</w:t>
      </w:r>
      <w:r w:rsidRPr="00CC5B69">
        <w:rPr>
          <w:rFonts w:ascii="Calibri Light" w:hAnsi="Calibri Light"/>
          <w:spacing w:val="-11"/>
          <w:sz w:val="32"/>
          <w:szCs w:val="32"/>
        </w:rPr>
        <w:t xml:space="preserve"> </w:t>
      </w:r>
      <w:r w:rsidRPr="00CC5B69">
        <w:rPr>
          <w:rFonts w:ascii="Calibri Light" w:hAnsi="Calibri Light"/>
          <w:spacing w:val="-2"/>
          <w:sz w:val="32"/>
          <w:szCs w:val="32"/>
        </w:rPr>
        <w:t>DE</w:t>
      </w:r>
      <w:r w:rsidRPr="00CC5B69">
        <w:rPr>
          <w:rFonts w:ascii="Calibri Light" w:hAnsi="Calibri Light"/>
          <w:spacing w:val="-12"/>
          <w:sz w:val="32"/>
          <w:szCs w:val="32"/>
        </w:rPr>
        <w:t xml:space="preserve"> </w:t>
      </w:r>
      <w:r w:rsidRPr="00CC5B69">
        <w:rPr>
          <w:rFonts w:ascii="Calibri Light" w:hAnsi="Calibri Light"/>
          <w:spacing w:val="-2"/>
          <w:sz w:val="32"/>
          <w:szCs w:val="32"/>
        </w:rPr>
        <w:t>AREQUIPA</w:t>
      </w:r>
    </w:p>
    <w:p w14:paraId="24DF5EB9" w14:textId="77777777" w:rsidR="00D42FFE" w:rsidRDefault="00D42FFE" w:rsidP="00D42FFE">
      <w:pPr>
        <w:spacing w:before="31" w:after="240"/>
        <w:jc w:val="center"/>
        <w:rPr>
          <w:rFonts w:ascii="Calibri Light" w:hAnsi="Calibri Light"/>
          <w:spacing w:val="-3"/>
          <w:sz w:val="28"/>
          <w:szCs w:val="18"/>
        </w:rPr>
      </w:pPr>
      <w:r>
        <w:rPr>
          <w:rFonts w:ascii="Calibri Light" w:hAnsi="Calibri Light"/>
          <w:spacing w:val="-3"/>
          <w:sz w:val="28"/>
          <w:szCs w:val="18"/>
        </w:rPr>
        <w:t>ESCUELA</w:t>
      </w:r>
      <w:r w:rsidR="002F3C3C" w:rsidRPr="002F3C3C">
        <w:rPr>
          <w:rFonts w:ascii="Calibri Light" w:hAnsi="Calibri Light"/>
          <w:spacing w:val="-3"/>
          <w:sz w:val="28"/>
          <w:szCs w:val="18"/>
        </w:rPr>
        <w:t xml:space="preserve"> DE </w:t>
      </w:r>
      <w:r>
        <w:rPr>
          <w:rFonts w:ascii="Calibri Light" w:hAnsi="Calibri Light"/>
          <w:spacing w:val="-3"/>
          <w:sz w:val="28"/>
          <w:szCs w:val="18"/>
        </w:rPr>
        <w:t>POSGRADO</w:t>
      </w:r>
    </w:p>
    <w:p w14:paraId="1E18AB09" w14:textId="48970182" w:rsidR="002F3C3C" w:rsidRDefault="00D86392" w:rsidP="0031578D">
      <w:pPr>
        <w:spacing w:before="31" w:after="240"/>
        <w:jc w:val="center"/>
        <w:rPr>
          <w:rFonts w:ascii="Calibri Light" w:hAnsi="Calibri Light"/>
          <w:spacing w:val="-3"/>
          <w:sz w:val="28"/>
          <w:szCs w:val="18"/>
        </w:rPr>
      </w:pPr>
      <w:r>
        <w:rPr>
          <w:rFonts w:ascii="Calibri Light" w:hAnsi="Calibri Light"/>
          <w:spacing w:val="-3"/>
          <w:sz w:val="28"/>
          <w:szCs w:val="18"/>
        </w:rPr>
        <w:t>UNIDAD DE PO</w:t>
      </w:r>
      <w:r w:rsidR="004323AC">
        <w:rPr>
          <w:rFonts w:ascii="Calibri Light" w:hAnsi="Calibri Light"/>
          <w:spacing w:val="-3"/>
          <w:sz w:val="28"/>
          <w:szCs w:val="18"/>
        </w:rPr>
        <w:t>S</w:t>
      </w:r>
      <w:r>
        <w:rPr>
          <w:rFonts w:ascii="Calibri Light" w:hAnsi="Calibri Light"/>
          <w:spacing w:val="-3"/>
          <w:sz w:val="28"/>
          <w:szCs w:val="18"/>
        </w:rPr>
        <w:t xml:space="preserve">GRADO DE LA </w:t>
      </w:r>
      <w:r w:rsidR="006647CE">
        <w:rPr>
          <w:rFonts w:ascii="Calibri Light" w:hAnsi="Calibri Light"/>
          <w:spacing w:val="-3"/>
          <w:sz w:val="28"/>
          <w:szCs w:val="18"/>
        </w:rPr>
        <w:t>FACULTAD</w:t>
      </w:r>
      <w:r w:rsidR="006647CE" w:rsidRPr="002F3C3C">
        <w:rPr>
          <w:rFonts w:ascii="Calibri Light" w:hAnsi="Calibri Light"/>
          <w:spacing w:val="-3"/>
          <w:sz w:val="28"/>
          <w:szCs w:val="18"/>
        </w:rPr>
        <w:t xml:space="preserve"> DE</w:t>
      </w:r>
      <w:r w:rsidR="006647CE">
        <w:rPr>
          <w:rFonts w:ascii="Calibri Light" w:hAnsi="Calibri Light"/>
          <w:spacing w:val="-3"/>
          <w:sz w:val="28"/>
          <w:szCs w:val="18"/>
        </w:rPr>
        <w:t xml:space="preserve"> </w:t>
      </w:r>
      <w:r w:rsidR="006647CE" w:rsidRPr="006647CE">
        <w:rPr>
          <w:rFonts w:ascii="Calibri Light" w:hAnsi="Calibri Light"/>
          <w:spacing w:val="-3"/>
          <w:sz w:val="28"/>
          <w:szCs w:val="18"/>
        </w:rPr>
        <w:t>GESTIÓN DEL AGUA, CAMBIO CLIMÁTICO Y TERRITORIO</w:t>
      </w:r>
    </w:p>
    <w:p w14:paraId="7A2979D2" w14:textId="77777777" w:rsidR="006647CE" w:rsidRDefault="006647CE" w:rsidP="0031578D">
      <w:pPr>
        <w:spacing w:before="31" w:after="240"/>
        <w:jc w:val="center"/>
        <w:rPr>
          <w:rFonts w:ascii="Calibri Light" w:hAnsi="Calibri Light"/>
          <w:spacing w:val="-3"/>
          <w:sz w:val="28"/>
          <w:szCs w:val="18"/>
        </w:rPr>
      </w:pPr>
    </w:p>
    <w:p w14:paraId="2C66863D" w14:textId="003D50CB" w:rsidR="002F3C3C" w:rsidRDefault="002F3C3C" w:rsidP="002F3C3C">
      <w:pPr>
        <w:jc w:val="center"/>
        <w:rPr>
          <w:rFonts w:ascii="Calibri Light" w:hAnsi="Calibri Light"/>
          <w:spacing w:val="-3"/>
          <w:sz w:val="28"/>
          <w:szCs w:val="18"/>
        </w:rPr>
      </w:pPr>
      <w:r>
        <w:rPr>
          <w:noProof/>
          <w:spacing w:val="-3"/>
        </w:rPr>
        <w:drawing>
          <wp:anchor distT="0" distB="0" distL="114300" distR="114300" simplePos="0" relativeHeight="251659264" behindDoc="1" locked="0" layoutInCell="1" allowOverlap="1" wp14:anchorId="7676F4D9" wp14:editId="4B513D4F">
            <wp:simplePos x="0" y="0"/>
            <wp:positionH relativeFrom="margin">
              <wp:align>center</wp:align>
            </wp:positionH>
            <wp:positionV relativeFrom="paragraph">
              <wp:posOffset>102235</wp:posOffset>
            </wp:positionV>
            <wp:extent cx="1666875" cy="2066290"/>
            <wp:effectExtent l="0" t="0" r="952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66875" cy="2066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7DC98" w14:textId="4E4D22CF" w:rsidR="006D75DD" w:rsidRDefault="006D75DD" w:rsidP="002F3C3C">
      <w:pPr>
        <w:jc w:val="center"/>
        <w:rPr>
          <w:rFonts w:ascii="Calibri Light" w:hAnsi="Calibri Light"/>
          <w:spacing w:val="-3"/>
          <w:sz w:val="28"/>
          <w:szCs w:val="18"/>
        </w:rPr>
      </w:pPr>
    </w:p>
    <w:p w14:paraId="474DE6D8" w14:textId="77777777" w:rsidR="002F3C3C" w:rsidRDefault="002F3C3C" w:rsidP="002F3C3C">
      <w:pPr>
        <w:jc w:val="center"/>
        <w:rPr>
          <w:rFonts w:ascii="Calibri Light" w:hAnsi="Calibri Light"/>
          <w:spacing w:val="-3"/>
          <w:sz w:val="28"/>
          <w:szCs w:val="18"/>
        </w:rPr>
      </w:pPr>
    </w:p>
    <w:p w14:paraId="472CF4A2" w14:textId="77777777" w:rsidR="002F3C3C" w:rsidRDefault="002F3C3C" w:rsidP="002F3C3C">
      <w:pPr>
        <w:jc w:val="center"/>
        <w:rPr>
          <w:rFonts w:ascii="Calibri Light" w:hAnsi="Calibri Light"/>
          <w:spacing w:val="-3"/>
          <w:sz w:val="28"/>
          <w:szCs w:val="18"/>
        </w:rPr>
      </w:pPr>
    </w:p>
    <w:p w14:paraId="198B83B3" w14:textId="77777777" w:rsidR="002F3C3C" w:rsidRDefault="002F3C3C" w:rsidP="002F3C3C">
      <w:pPr>
        <w:jc w:val="center"/>
        <w:rPr>
          <w:rFonts w:ascii="Calibri Light" w:hAnsi="Calibri Light"/>
          <w:spacing w:val="-3"/>
          <w:sz w:val="28"/>
          <w:szCs w:val="18"/>
        </w:rPr>
      </w:pPr>
    </w:p>
    <w:p w14:paraId="22476809" w14:textId="77777777" w:rsidR="002F3C3C" w:rsidRDefault="002F3C3C" w:rsidP="002F3C3C">
      <w:pPr>
        <w:jc w:val="center"/>
        <w:rPr>
          <w:rFonts w:ascii="Calibri Light" w:hAnsi="Calibri Light"/>
          <w:spacing w:val="-3"/>
          <w:sz w:val="28"/>
          <w:szCs w:val="18"/>
        </w:rPr>
      </w:pPr>
    </w:p>
    <w:p w14:paraId="433FC2E1" w14:textId="77777777" w:rsidR="002F3C3C" w:rsidRDefault="002F3C3C" w:rsidP="002F3C3C">
      <w:pPr>
        <w:jc w:val="center"/>
        <w:rPr>
          <w:rFonts w:ascii="Calibri Light" w:hAnsi="Calibri Light"/>
          <w:spacing w:val="-3"/>
          <w:sz w:val="28"/>
          <w:szCs w:val="18"/>
        </w:rPr>
      </w:pPr>
    </w:p>
    <w:p w14:paraId="03A32A02" w14:textId="77777777" w:rsidR="002F3C3C" w:rsidRDefault="002F3C3C" w:rsidP="002F3C3C">
      <w:pPr>
        <w:jc w:val="center"/>
        <w:rPr>
          <w:rFonts w:ascii="Calibri Light" w:hAnsi="Calibri Light"/>
          <w:spacing w:val="-3"/>
          <w:sz w:val="28"/>
          <w:szCs w:val="18"/>
        </w:rPr>
      </w:pPr>
    </w:p>
    <w:p w14:paraId="0402A3E7" w14:textId="77777777" w:rsidR="002F3C3C" w:rsidRDefault="002F3C3C" w:rsidP="002F3C3C">
      <w:pPr>
        <w:jc w:val="center"/>
        <w:rPr>
          <w:rFonts w:ascii="Calibri Light" w:hAnsi="Calibri Light"/>
          <w:spacing w:val="-3"/>
          <w:sz w:val="28"/>
          <w:szCs w:val="18"/>
        </w:rPr>
      </w:pPr>
    </w:p>
    <w:p w14:paraId="3912B166" w14:textId="77777777" w:rsidR="002F3C3C" w:rsidRDefault="002F3C3C" w:rsidP="002F3C3C">
      <w:pPr>
        <w:jc w:val="center"/>
        <w:rPr>
          <w:rFonts w:ascii="Calibri Light" w:hAnsi="Calibri Light"/>
          <w:spacing w:val="-3"/>
          <w:sz w:val="28"/>
          <w:szCs w:val="18"/>
        </w:rPr>
      </w:pPr>
    </w:p>
    <w:p w14:paraId="4D576FA8" w14:textId="77777777" w:rsidR="002F3C3C" w:rsidRDefault="002F3C3C" w:rsidP="00643C90">
      <w:pPr>
        <w:jc w:val="center"/>
        <w:rPr>
          <w:rFonts w:ascii="Calibri Light" w:hAnsi="Calibri Light"/>
          <w:spacing w:val="-3"/>
          <w:sz w:val="28"/>
          <w:szCs w:val="18"/>
        </w:rPr>
      </w:pPr>
    </w:p>
    <w:p w14:paraId="02E5FC58" w14:textId="1CF29120" w:rsidR="002F3C3C" w:rsidRDefault="00F47D28" w:rsidP="00F47D28">
      <w:pPr>
        <w:jc w:val="both"/>
        <w:rPr>
          <w:rFonts w:ascii="Calibri Light" w:hAnsi="Calibri Light"/>
          <w:spacing w:val="-3"/>
          <w:sz w:val="24"/>
          <w:szCs w:val="24"/>
        </w:rPr>
      </w:pPr>
      <w:r w:rsidRPr="00F47D28">
        <w:rPr>
          <w:rFonts w:ascii="Calibri Light" w:hAnsi="Calibri Light"/>
          <w:b/>
          <w:bCs/>
          <w:spacing w:val="-3"/>
          <w:sz w:val="28"/>
          <w:szCs w:val="18"/>
        </w:rPr>
        <w:t>Gobernanza del agua y gestión estratégica del talento humano para la adaptación al cambio climático en territorios andinos</w:t>
      </w:r>
    </w:p>
    <w:p w14:paraId="59E35596" w14:textId="77777777" w:rsidR="00EB6E74" w:rsidRPr="00F34C81" w:rsidRDefault="00EB6E74" w:rsidP="00F34C81">
      <w:pPr>
        <w:rPr>
          <w:rFonts w:ascii="Calibri Light" w:hAnsi="Calibri Light"/>
          <w:spacing w:val="-3"/>
          <w:sz w:val="24"/>
          <w:szCs w:val="24"/>
        </w:rPr>
      </w:pPr>
    </w:p>
    <w:p w14:paraId="787F96F1" w14:textId="7E87806F"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 xml:space="preserve">Tesis </w:t>
      </w:r>
      <w:r>
        <w:rPr>
          <w:rFonts w:ascii="Calibri Light" w:hAnsi="Calibri Light"/>
          <w:spacing w:val="-3"/>
          <w:sz w:val="28"/>
          <w:szCs w:val="18"/>
        </w:rPr>
        <w:t>presentada por</w:t>
      </w:r>
      <w:r w:rsidR="00DA4F42">
        <w:rPr>
          <w:rFonts w:ascii="Calibri Light" w:hAnsi="Calibri Light"/>
          <w:spacing w:val="-3"/>
          <w:sz w:val="28"/>
          <w:szCs w:val="18"/>
        </w:rPr>
        <w:t xml:space="preserve"> la Bachiller</w:t>
      </w:r>
      <w:r w:rsidR="0031578D">
        <w:rPr>
          <w:rFonts w:ascii="Calibri Light" w:hAnsi="Calibri Light"/>
          <w:spacing w:val="-3"/>
          <w:sz w:val="28"/>
          <w:szCs w:val="18"/>
        </w:rPr>
        <w:t>:</w:t>
      </w:r>
    </w:p>
    <w:p w14:paraId="532FD0F5" w14:textId="1524AF14" w:rsidR="002F3C3C" w:rsidRDefault="0031578D" w:rsidP="00F34C81">
      <w:pPr>
        <w:ind w:left="4111"/>
        <w:jc w:val="both"/>
        <w:rPr>
          <w:rFonts w:ascii="Calibri Light" w:hAnsi="Calibri Light"/>
          <w:spacing w:val="-3"/>
          <w:sz w:val="28"/>
          <w:szCs w:val="18"/>
        </w:rPr>
      </w:pPr>
      <w:r>
        <w:rPr>
          <w:rFonts w:ascii="Calibri Light" w:hAnsi="Calibri Light"/>
          <w:spacing w:val="-3"/>
          <w:sz w:val="28"/>
          <w:szCs w:val="18"/>
        </w:rPr>
        <w:t>Hernández Pérez, Miriam Daniela</w:t>
      </w:r>
    </w:p>
    <w:p w14:paraId="1D5474E8" w14:textId="77777777" w:rsidR="002F3C3C" w:rsidRDefault="002F3C3C" w:rsidP="00F34C81">
      <w:pPr>
        <w:ind w:left="4111"/>
        <w:jc w:val="both"/>
        <w:rPr>
          <w:rFonts w:ascii="Calibri Light" w:hAnsi="Calibri Light"/>
          <w:spacing w:val="-3"/>
          <w:sz w:val="28"/>
          <w:szCs w:val="18"/>
        </w:rPr>
      </w:pPr>
    </w:p>
    <w:p w14:paraId="5593D38A" w14:textId="5E8D0265" w:rsidR="002F70F9"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 xml:space="preserve">Para optar el </w:t>
      </w:r>
      <w:r w:rsidR="00DA4F42">
        <w:rPr>
          <w:rFonts w:ascii="Calibri Light" w:hAnsi="Calibri Light"/>
          <w:spacing w:val="-3"/>
          <w:sz w:val="28"/>
          <w:szCs w:val="18"/>
        </w:rPr>
        <w:t xml:space="preserve">Grado Académico </w:t>
      </w:r>
      <w:r w:rsidR="002F70F9">
        <w:rPr>
          <w:rFonts w:ascii="Calibri Light" w:hAnsi="Calibri Light"/>
          <w:spacing w:val="-3"/>
          <w:sz w:val="28"/>
          <w:szCs w:val="18"/>
        </w:rPr>
        <w:t>d</w:t>
      </w:r>
      <w:r w:rsidRPr="002F3C3C">
        <w:rPr>
          <w:rFonts w:ascii="Calibri Light" w:hAnsi="Calibri Light"/>
          <w:spacing w:val="-3"/>
          <w:sz w:val="28"/>
          <w:szCs w:val="18"/>
        </w:rPr>
        <w:t>e</w:t>
      </w:r>
      <w:r w:rsidR="002F70F9">
        <w:rPr>
          <w:rFonts w:ascii="Calibri Light" w:hAnsi="Calibri Light"/>
          <w:spacing w:val="-3"/>
          <w:sz w:val="28"/>
          <w:szCs w:val="18"/>
        </w:rPr>
        <w:t xml:space="preserve">: </w:t>
      </w:r>
    </w:p>
    <w:p w14:paraId="424597B6" w14:textId="53E94953" w:rsidR="0031578D" w:rsidRPr="0031578D" w:rsidRDefault="0031578D" w:rsidP="0031578D">
      <w:pPr>
        <w:ind w:left="4111"/>
        <w:jc w:val="both"/>
        <w:rPr>
          <w:rFonts w:ascii="Calibri Light" w:hAnsi="Calibri Light"/>
          <w:spacing w:val="-3"/>
          <w:sz w:val="28"/>
          <w:szCs w:val="18"/>
          <w:lang w:val="es-PE"/>
        </w:rPr>
      </w:pPr>
      <w:r>
        <w:rPr>
          <w:rFonts w:ascii="Calibri Light" w:hAnsi="Calibri Light"/>
          <w:spacing w:val="-3"/>
          <w:sz w:val="28"/>
          <w:szCs w:val="18"/>
        </w:rPr>
        <w:t>Maestra en</w:t>
      </w:r>
      <w:r w:rsidRPr="0031578D">
        <w:rPr>
          <w:rFonts w:ascii="Calibri Light" w:hAnsi="Calibri Light"/>
          <w:spacing w:val="-3"/>
          <w:sz w:val="28"/>
          <w:szCs w:val="18"/>
          <w:lang w:val="es-PE"/>
        </w:rPr>
        <w:t xml:space="preserve"> Ciencias, con mención en Gerencia Estratégica de Recursos Humanos</w:t>
      </w:r>
    </w:p>
    <w:p w14:paraId="072EB591" w14:textId="02DA08AC" w:rsidR="002F3C3C" w:rsidRDefault="002F3C3C" w:rsidP="00F34C81">
      <w:pPr>
        <w:ind w:left="4111"/>
        <w:jc w:val="both"/>
        <w:rPr>
          <w:rFonts w:ascii="Calibri Light" w:hAnsi="Calibri Light"/>
          <w:spacing w:val="-3"/>
          <w:sz w:val="28"/>
          <w:szCs w:val="18"/>
        </w:rPr>
      </w:pPr>
    </w:p>
    <w:p w14:paraId="7C03F081" w14:textId="77777777" w:rsidR="002F3C3C" w:rsidRDefault="002F3C3C" w:rsidP="00F34C81">
      <w:pPr>
        <w:ind w:left="4111"/>
        <w:jc w:val="both"/>
        <w:rPr>
          <w:rFonts w:ascii="Calibri Light" w:hAnsi="Calibri Light"/>
          <w:spacing w:val="-3"/>
          <w:sz w:val="28"/>
          <w:szCs w:val="18"/>
        </w:rPr>
      </w:pPr>
    </w:p>
    <w:p w14:paraId="41CF511F" w14:textId="2DA099F5"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A</w:t>
      </w:r>
      <w:r w:rsidR="002F70F9">
        <w:rPr>
          <w:rFonts w:ascii="Calibri Light" w:hAnsi="Calibri Light"/>
          <w:spacing w:val="-3"/>
          <w:sz w:val="28"/>
          <w:szCs w:val="18"/>
        </w:rPr>
        <w:t>sesor:</w:t>
      </w:r>
      <w:r w:rsidRPr="002F3C3C">
        <w:rPr>
          <w:rFonts w:ascii="Calibri Light" w:hAnsi="Calibri Light"/>
          <w:spacing w:val="-3"/>
          <w:sz w:val="28"/>
          <w:szCs w:val="18"/>
        </w:rPr>
        <w:t xml:space="preserve"> </w:t>
      </w:r>
    </w:p>
    <w:p w14:paraId="62E6216C" w14:textId="4ACBAD5B"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Dr.</w:t>
      </w:r>
      <w:r w:rsidR="0031578D">
        <w:rPr>
          <w:rFonts w:ascii="Calibri Light" w:hAnsi="Calibri Light"/>
          <w:spacing w:val="-3"/>
          <w:sz w:val="28"/>
          <w:szCs w:val="18"/>
        </w:rPr>
        <w:t xml:space="preserve"> Guillén Esquivel, Angelo André</w:t>
      </w:r>
    </w:p>
    <w:p w14:paraId="0275CFAA" w14:textId="77777777" w:rsidR="002F70F9" w:rsidRDefault="002F70F9" w:rsidP="002F70F9">
      <w:pPr>
        <w:ind w:left="3540"/>
        <w:jc w:val="both"/>
        <w:rPr>
          <w:rFonts w:ascii="Calibri Light" w:hAnsi="Calibri Light"/>
          <w:spacing w:val="-3"/>
          <w:sz w:val="28"/>
          <w:szCs w:val="18"/>
        </w:rPr>
      </w:pPr>
    </w:p>
    <w:p w14:paraId="7B061A34" w14:textId="77777777" w:rsidR="002F70F9" w:rsidRDefault="002F70F9" w:rsidP="002F70F9">
      <w:pPr>
        <w:ind w:left="3540"/>
        <w:jc w:val="both"/>
        <w:rPr>
          <w:rFonts w:ascii="Calibri Light" w:hAnsi="Calibri Light"/>
          <w:spacing w:val="-3"/>
          <w:sz w:val="28"/>
          <w:szCs w:val="18"/>
        </w:rPr>
      </w:pPr>
    </w:p>
    <w:p w14:paraId="2FECD5BE" w14:textId="77777777" w:rsidR="001C16B2" w:rsidRDefault="001C16B2" w:rsidP="002F70F9">
      <w:pPr>
        <w:ind w:left="3540"/>
        <w:jc w:val="both"/>
        <w:rPr>
          <w:rFonts w:ascii="Calibri Light" w:hAnsi="Calibri Light"/>
          <w:spacing w:val="-3"/>
          <w:sz w:val="28"/>
          <w:szCs w:val="18"/>
        </w:rPr>
      </w:pPr>
    </w:p>
    <w:p w14:paraId="5B987F36" w14:textId="77777777" w:rsidR="001C16B2" w:rsidRDefault="001C16B2" w:rsidP="002F70F9">
      <w:pPr>
        <w:ind w:left="3540"/>
        <w:jc w:val="both"/>
        <w:rPr>
          <w:rFonts w:ascii="Calibri Light" w:hAnsi="Calibri Light"/>
          <w:spacing w:val="-3"/>
          <w:sz w:val="28"/>
          <w:szCs w:val="18"/>
        </w:rPr>
      </w:pPr>
    </w:p>
    <w:p w14:paraId="6F929609" w14:textId="77777777" w:rsidR="002F3C3C" w:rsidRDefault="002F3C3C" w:rsidP="00643C90">
      <w:pPr>
        <w:jc w:val="center"/>
        <w:rPr>
          <w:rFonts w:ascii="Calibri Light" w:hAnsi="Calibri Light"/>
          <w:spacing w:val="-3"/>
          <w:sz w:val="28"/>
          <w:szCs w:val="18"/>
        </w:rPr>
      </w:pPr>
      <w:r>
        <w:rPr>
          <w:rFonts w:ascii="Calibri Light" w:hAnsi="Calibri Light"/>
          <w:spacing w:val="-3"/>
          <w:sz w:val="28"/>
          <w:szCs w:val="18"/>
        </w:rPr>
        <w:t xml:space="preserve">Arequipa - </w:t>
      </w:r>
      <w:r w:rsidRPr="002F3C3C">
        <w:rPr>
          <w:rFonts w:ascii="Calibri Light" w:hAnsi="Calibri Light"/>
          <w:spacing w:val="-3"/>
          <w:sz w:val="28"/>
          <w:szCs w:val="18"/>
        </w:rPr>
        <w:t xml:space="preserve">Perú </w:t>
      </w:r>
    </w:p>
    <w:p w14:paraId="613235F3" w14:textId="26885D55" w:rsidR="002F3C3C" w:rsidRDefault="0031578D" w:rsidP="00CF4BBB">
      <w:pPr>
        <w:jc w:val="center"/>
        <w:rPr>
          <w:rFonts w:ascii="Calibri Light" w:hAnsi="Calibri Light"/>
          <w:spacing w:val="-3"/>
          <w:sz w:val="28"/>
          <w:szCs w:val="18"/>
        </w:rPr>
      </w:pPr>
      <w:r>
        <w:rPr>
          <w:rFonts w:ascii="Calibri Light" w:hAnsi="Calibri Light"/>
          <w:spacing w:val="-3"/>
          <w:sz w:val="28"/>
          <w:szCs w:val="18"/>
        </w:rPr>
        <w:t>2026</w:t>
      </w:r>
    </w:p>
    <w:p w14:paraId="019E92B1" w14:textId="77777777" w:rsidR="00EB6E74" w:rsidRDefault="00EB6E74" w:rsidP="00CF4BBB">
      <w:pPr>
        <w:jc w:val="center"/>
        <w:rPr>
          <w:rFonts w:ascii="Calibri Light" w:hAnsi="Calibri Light"/>
          <w:spacing w:val="-3"/>
          <w:sz w:val="28"/>
          <w:szCs w:val="18"/>
        </w:rPr>
      </w:pPr>
    </w:p>
    <w:p w14:paraId="0DF1D493" w14:textId="77777777" w:rsidR="00EB6E74" w:rsidRDefault="00EB6E74" w:rsidP="00CF4BBB">
      <w:pPr>
        <w:jc w:val="center"/>
        <w:rPr>
          <w:rFonts w:ascii="Calibri Light" w:hAnsi="Calibri Light"/>
          <w:spacing w:val="-3"/>
          <w:sz w:val="28"/>
          <w:szCs w:val="18"/>
        </w:rPr>
      </w:pPr>
    </w:p>
    <w:p w14:paraId="1B1BACC2" w14:textId="0EC9A4E4" w:rsidR="00EB6E74" w:rsidRPr="00EB6E74" w:rsidRDefault="00EB6E74" w:rsidP="00EB6E74">
      <w:pPr>
        <w:jc w:val="center"/>
        <w:rPr>
          <w:rFonts w:ascii="Calibri Light" w:hAnsi="Calibri Light"/>
          <w:spacing w:val="-3"/>
          <w:sz w:val="28"/>
          <w:szCs w:val="18"/>
          <w:lang w:val="es-PE"/>
        </w:rPr>
      </w:pPr>
      <w:r w:rsidRPr="00EB6E74">
        <w:rPr>
          <w:rFonts w:ascii="Calibri Light" w:hAnsi="Calibri Light"/>
          <w:b/>
          <w:bCs/>
          <w:spacing w:val="-3"/>
          <w:sz w:val="28"/>
          <w:szCs w:val="18"/>
          <w:lang w:val="es-PE"/>
        </w:rPr>
        <w:t>AGRADECIMIENTO</w:t>
      </w:r>
      <w:r w:rsidR="00F47D28">
        <w:rPr>
          <w:rFonts w:ascii="Calibri Light" w:hAnsi="Calibri Light"/>
          <w:b/>
          <w:bCs/>
          <w:spacing w:val="-3"/>
          <w:sz w:val="28"/>
          <w:szCs w:val="18"/>
          <w:lang w:val="es-PE"/>
        </w:rPr>
        <w:br/>
      </w:r>
    </w:p>
    <w:p w14:paraId="0077B80A"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la Universidad Nacional de San Agustín de Arequipa, por constituir un espacio de formación académica, investigación y reflexión sobre los principales desafíos que enfrenta nuestra sociedad y, particularmente, sobre aquellos relacionados con la gestión sostenible de los recursos naturales y el desarrollo de nuestros territorios.</w:t>
      </w:r>
    </w:p>
    <w:p w14:paraId="0BDC1A9F"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la Escuela de Posgrado y a la Unidad de Posgrado de la Facultad de Gestión del Agua, Cambio Climático y Territorio, por promover una formación interdisciplinaria que permite comprender la compleja relación existente entre los recursos hídricos, el cambio climático, las instituciones y las personas que participan en la gestión territorial.</w:t>
      </w:r>
    </w:p>
    <w:p w14:paraId="15F60814"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mi asesor, Dr. Guillén Esquivel, Angelo André, por su orientación, acompañamiento académico y valiosas observaciones durante el desarrollo de la presente investigación.</w:t>
      </w:r>
    </w:p>
    <w:p w14:paraId="1AA09CBB"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los profesionales, especialistas y actores vinculados con la gestión del agua, quienes desde sus diferentes responsabilidades contribuyen a enfrentar los desafíos que plantea la variabilidad climática y la creciente necesidad de construir instituciones más eficientes, articuladas y capaces de responder a escenarios de incertidumbre.</w:t>
      </w:r>
    </w:p>
    <w:p w14:paraId="1EA96945"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mi familia, por su apoyo permanente, comprensión y confianza durante este proceso de formación y por acompañarme en cada una de las etapas que hicieron posible culminar este trabajo.</w:t>
      </w:r>
    </w:p>
    <w:p w14:paraId="64384827"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Finalmente, agradezco a todas aquellas personas que, desde el ámbito público, académico y social, trabajan por una gestión responsable del agua y por la construcción de territorios más resilientes, sostenibles y preparados para los desafíos del futuro.</w:t>
      </w:r>
    </w:p>
    <w:p w14:paraId="49FECA8D" w14:textId="77777777" w:rsidR="00EB6E74" w:rsidRDefault="00EB6E74" w:rsidP="00CF4BBB">
      <w:pPr>
        <w:jc w:val="center"/>
        <w:rPr>
          <w:rFonts w:ascii="Calibri Light" w:hAnsi="Calibri Light"/>
          <w:spacing w:val="-3"/>
          <w:sz w:val="28"/>
          <w:szCs w:val="18"/>
        </w:rPr>
      </w:pPr>
    </w:p>
    <w:p w14:paraId="72D672C5" w14:textId="77777777" w:rsidR="00EB6E74" w:rsidRDefault="00EB6E74" w:rsidP="00CF4BBB">
      <w:pPr>
        <w:jc w:val="center"/>
        <w:rPr>
          <w:rFonts w:ascii="Calibri Light" w:hAnsi="Calibri Light"/>
          <w:spacing w:val="-3"/>
          <w:sz w:val="28"/>
          <w:szCs w:val="18"/>
        </w:rPr>
      </w:pPr>
    </w:p>
    <w:p w14:paraId="5346115A" w14:textId="77777777" w:rsidR="00EB6E74" w:rsidRDefault="00EB6E74" w:rsidP="00CF4BBB">
      <w:pPr>
        <w:jc w:val="center"/>
        <w:rPr>
          <w:rFonts w:ascii="Calibri Light" w:hAnsi="Calibri Light"/>
          <w:spacing w:val="-3"/>
          <w:sz w:val="28"/>
          <w:szCs w:val="18"/>
        </w:rPr>
      </w:pPr>
    </w:p>
    <w:p w14:paraId="276E974C" w14:textId="77777777" w:rsidR="00EB6E74" w:rsidRDefault="00EB6E74" w:rsidP="00CF4BBB">
      <w:pPr>
        <w:jc w:val="center"/>
        <w:rPr>
          <w:rFonts w:ascii="Calibri Light" w:hAnsi="Calibri Light"/>
          <w:spacing w:val="-3"/>
          <w:sz w:val="28"/>
          <w:szCs w:val="18"/>
        </w:rPr>
      </w:pPr>
    </w:p>
    <w:p w14:paraId="4E753A87" w14:textId="77777777" w:rsidR="00EB6E74" w:rsidRDefault="00EB6E74" w:rsidP="00CF4BBB">
      <w:pPr>
        <w:jc w:val="center"/>
        <w:rPr>
          <w:rFonts w:ascii="Calibri Light" w:hAnsi="Calibri Light"/>
          <w:spacing w:val="-3"/>
          <w:sz w:val="28"/>
          <w:szCs w:val="18"/>
        </w:rPr>
      </w:pPr>
    </w:p>
    <w:p w14:paraId="4DE47CCB" w14:textId="77777777" w:rsidR="00EB6E74" w:rsidRDefault="00EB6E74" w:rsidP="00CF4BBB">
      <w:pPr>
        <w:jc w:val="center"/>
        <w:rPr>
          <w:rFonts w:ascii="Calibri Light" w:hAnsi="Calibri Light"/>
          <w:spacing w:val="-3"/>
          <w:sz w:val="28"/>
          <w:szCs w:val="18"/>
        </w:rPr>
      </w:pPr>
    </w:p>
    <w:p w14:paraId="457788B9" w14:textId="77777777" w:rsidR="00EB6E74" w:rsidRDefault="00EB6E74" w:rsidP="00CF4BBB">
      <w:pPr>
        <w:jc w:val="center"/>
        <w:rPr>
          <w:rFonts w:ascii="Calibri Light" w:hAnsi="Calibri Light"/>
          <w:spacing w:val="-3"/>
          <w:sz w:val="28"/>
          <w:szCs w:val="18"/>
        </w:rPr>
      </w:pPr>
    </w:p>
    <w:p w14:paraId="40CE8DCF" w14:textId="77777777" w:rsidR="00EB6E74" w:rsidRDefault="00EB6E74" w:rsidP="00CF4BBB">
      <w:pPr>
        <w:jc w:val="center"/>
        <w:rPr>
          <w:rFonts w:ascii="Calibri Light" w:hAnsi="Calibri Light"/>
          <w:spacing w:val="-3"/>
          <w:sz w:val="28"/>
          <w:szCs w:val="18"/>
        </w:rPr>
      </w:pPr>
    </w:p>
    <w:p w14:paraId="0E41A19F" w14:textId="77777777" w:rsidR="00EB6E74" w:rsidRDefault="00EB6E74" w:rsidP="00CF4BBB">
      <w:pPr>
        <w:jc w:val="center"/>
        <w:rPr>
          <w:rFonts w:ascii="Calibri Light" w:hAnsi="Calibri Light"/>
          <w:spacing w:val="-3"/>
          <w:sz w:val="28"/>
          <w:szCs w:val="18"/>
        </w:rPr>
      </w:pPr>
    </w:p>
    <w:p w14:paraId="28D79DAD" w14:textId="77777777" w:rsidR="00EB6E74" w:rsidRDefault="00EB6E74" w:rsidP="00CF4BBB">
      <w:pPr>
        <w:jc w:val="center"/>
        <w:rPr>
          <w:rFonts w:ascii="Calibri Light" w:hAnsi="Calibri Light"/>
          <w:spacing w:val="-3"/>
          <w:sz w:val="28"/>
          <w:szCs w:val="18"/>
        </w:rPr>
      </w:pPr>
    </w:p>
    <w:p w14:paraId="1C336BDB" w14:textId="77777777" w:rsidR="00EB6E74" w:rsidRDefault="00EB6E74" w:rsidP="00CF4BBB">
      <w:pPr>
        <w:jc w:val="center"/>
        <w:rPr>
          <w:rFonts w:ascii="Calibri Light" w:hAnsi="Calibri Light"/>
          <w:spacing w:val="-3"/>
          <w:sz w:val="28"/>
          <w:szCs w:val="18"/>
        </w:rPr>
      </w:pPr>
    </w:p>
    <w:p w14:paraId="2BBEFE6D" w14:textId="77777777" w:rsidR="00EB6E74" w:rsidRDefault="00EB6E74" w:rsidP="00CF4BBB">
      <w:pPr>
        <w:jc w:val="center"/>
        <w:rPr>
          <w:rFonts w:ascii="Calibri Light" w:hAnsi="Calibri Light"/>
          <w:spacing w:val="-3"/>
          <w:sz w:val="28"/>
          <w:szCs w:val="18"/>
        </w:rPr>
      </w:pPr>
    </w:p>
    <w:p w14:paraId="23A93855" w14:textId="77777777" w:rsidR="00EB6E74" w:rsidRDefault="00EB6E74" w:rsidP="00CF4BBB">
      <w:pPr>
        <w:jc w:val="center"/>
        <w:rPr>
          <w:rFonts w:ascii="Calibri Light" w:hAnsi="Calibri Light"/>
          <w:spacing w:val="-3"/>
          <w:sz w:val="28"/>
          <w:szCs w:val="18"/>
        </w:rPr>
      </w:pPr>
    </w:p>
    <w:p w14:paraId="400258F4" w14:textId="77777777" w:rsidR="00EB6E74" w:rsidRPr="00EB6E74" w:rsidRDefault="00EB6E74" w:rsidP="00EB6E74">
      <w:pPr>
        <w:jc w:val="center"/>
        <w:rPr>
          <w:rFonts w:ascii="Calibri Light" w:hAnsi="Calibri Light"/>
          <w:spacing w:val="-3"/>
          <w:sz w:val="28"/>
          <w:szCs w:val="18"/>
          <w:lang w:val="es-PE"/>
        </w:rPr>
      </w:pPr>
      <w:r w:rsidRPr="00EB6E74">
        <w:rPr>
          <w:rFonts w:ascii="Calibri Light" w:hAnsi="Calibri Light"/>
          <w:b/>
          <w:bCs/>
          <w:spacing w:val="-3"/>
          <w:sz w:val="28"/>
          <w:szCs w:val="18"/>
          <w:lang w:val="es-PE"/>
        </w:rPr>
        <w:t>DEDICATORIA</w:t>
      </w:r>
    </w:p>
    <w:p w14:paraId="4A14A8FF" w14:textId="77777777" w:rsidR="00EB6E74" w:rsidRDefault="00EB6E74" w:rsidP="00CF4BBB">
      <w:pPr>
        <w:jc w:val="center"/>
        <w:rPr>
          <w:rFonts w:ascii="Calibri Light" w:hAnsi="Calibri Light"/>
          <w:spacing w:val="-3"/>
          <w:sz w:val="28"/>
          <w:szCs w:val="18"/>
        </w:rPr>
      </w:pPr>
    </w:p>
    <w:p w14:paraId="4CF1BA70"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Dios, por concederme fortaleza, sabiduría y perseverancia para alcanzar una nueva meta en mi formación profesional.</w:t>
      </w:r>
    </w:p>
    <w:p w14:paraId="708A41C9"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mi familia, por ser mi soporte constante, por creer en mí y por acompañarme incluso durante los momentos de mayor exigencia.</w:t>
      </w:r>
    </w:p>
    <w:p w14:paraId="030AB9D4"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quienes dedican su trabajo y conocimiento a la gestión responsable del agua, especialmente a quienes comprenden que proteger este recurso implica también proteger a las comunidades, los ecosistemas y las generaciones futuras.</w:t>
      </w:r>
    </w:p>
    <w:p w14:paraId="4D87AC97"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A las personas que, desde sus diferentes espacios profesionales, contribuyen silenciosamente a construir instituciones más humanas, responsables y capaces de enfrentar los cambios que experimenta nuestro planeta.</w:t>
      </w:r>
    </w:p>
    <w:p w14:paraId="68F50DFF"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Y, especialmente, a las futuras generaciones, con la esperanza de que reciban territorios donde el agua sea gestionada con conocimiento, responsabilidad, equidad y visión de futuro.</w:t>
      </w:r>
    </w:p>
    <w:p w14:paraId="3CF5CBBB" w14:textId="77777777" w:rsidR="00EB6E74" w:rsidRDefault="00EB6E74" w:rsidP="00CF4BBB">
      <w:pPr>
        <w:jc w:val="center"/>
        <w:rPr>
          <w:rFonts w:ascii="Calibri Light" w:hAnsi="Calibri Light"/>
          <w:spacing w:val="-3"/>
          <w:sz w:val="28"/>
          <w:szCs w:val="18"/>
        </w:rPr>
      </w:pPr>
    </w:p>
    <w:p w14:paraId="517D74AC" w14:textId="77777777" w:rsidR="00EB6E74" w:rsidRDefault="00EB6E74" w:rsidP="00CF4BBB">
      <w:pPr>
        <w:jc w:val="center"/>
        <w:rPr>
          <w:rFonts w:ascii="Calibri Light" w:hAnsi="Calibri Light"/>
          <w:spacing w:val="-3"/>
          <w:sz w:val="28"/>
          <w:szCs w:val="18"/>
        </w:rPr>
      </w:pPr>
    </w:p>
    <w:p w14:paraId="5AFCAAB3" w14:textId="77777777" w:rsidR="00EB6E74" w:rsidRDefault="00EB6E74" w:rsidP="00CF4BBB">
      <w:pPr>
        <w:jc w:val="center"/>
        <w:rPr>
          <w:rFonts w:ascii="Calibri Light" w:hAnsi="Calibri Light"/>
          <w:spacing w:val="-3"/>
          <w:sz w:val="28"/>
          <w:szCs w:val="18"/>
        </w:rPr>
      </w:pPr>
    </w:p>
    <w:p w14:paraId="3052DAA9" w14:textId="77777777" w:rsidR="00EB6E74" w:rsidRDefault="00EB6E74" w:rsidP="00CF4BBB">
      <w:pPr>
        <w:jc w:val="center"/>
        <w:rPr>
          <w:rFonts w:ascii="Calibri Light" w:hAnsi="Calibri Light"/>
          <w:spacing w:val="-3"/>
          <w:sz w:val="28"/>
          <w:szCs w:val="18"/>
        </w:rPr>
      </w:pPr>
    </w:p>
    <w:p w14:paraId="632023CC" w14:textId="77777777" w:rsidR="00EB6E74" w:rsidRDefault="00EB6E74" w:rsidP="00CF4BBB">
      <w:pPr>
        <w:jc w:val="center"/>
        <w:rPr>
          <w:rFonts w:ascii="Calibri Light" w:hAnsi="Calibri Light"/>
          <w:spacing w:val="-3"/>
          <w:sz w:val="28"/>
          <w:szCs w:val="18"/>
        </w:rPr>
      </w:pPr>
    </w:p>
    <w:p w14:paraId="191EFC9B" w14:textId="77777777" w:rsidR="00EB6E74" w:rsidRDefault="00EB6E74" w:rsidP="00CF4BBB">
      <w:pPr>
        <w:jc w:val="center"/>
        <w:rPr>
          <w:rFonts w:ascii="Calibri Light" w:hAnsi="Calibri Light"/>
          <w:spacing w:val="-3"/>
          <w:sz w:val="28"/>
          <w:szCs w:val="18"/>
        </w:rPr>
      </w:pPr>
    </w:p>
    <w:p w14:paraId="69642A16" w14:textId="77777777" w:rsidR="00EB6E74" w:rsidRDefault="00EB6E74" w:rsidP="00CF4BBB">
      <w:pPr>
        <w:jc w:val="center"/>
        <w:rPr>
          <w:rFonts w:ascii="Calibri Light" w:hAnsi="Calibri Light"/>
          <w:spacing w:val="-3"/>
          <w:sz w:val="28"/>
          <w:szCs w:val="18"/>
        </w:rPr>
      </w:pPr>
    </w:p>
    <w:p w14:paraId="61DDFDA1" w14:textId="77777777" w:rsidR="00EB6E74" w:rsidRDefault="00EB6E74" w:rsidP="00CF4BBB">
      <w:pPr>
        <w:jc w:val="center"/>
        <w:rPr>
          <w:rFonts w:ascii="Calibri Light" w:hAnsi="Calibri Light"/>
          <w:spacing w:val="-3"/>
          <w:sz w:val="28"/>
          <w:szCs w:val="18"/>
        </w:rPr>
      </w:pPr>
    </w:p>
    <w:p w14:paraId="770E6D44" w14:textId="77777777" w:rsidR="00EB6E74" w:rsidRDefault="00EB6E74" w:rsidP="00CF4BBB">
      <w:pPr>
        <w:jc w:val="center"/>
        <w:rPr>
          <w:rFonts w:ascii="Calibri Light" w:hAnsi="Calibri Light"/>
          <w:spacing w:val="-3"/>
          <w:sz w:val="28"/>
          <w:szCs w:val="18"/>
        </w:rPr>
      </w:pPr>
    </w:p>
    <w:p w14:paraId="54CB3A95" w14:textId="77777777" w:rsidR="00EB6E74" w:rsidRDefault="00EB6E74" w:rsidP="00CF4BBB">
      <w:pPr>
        <w:jc w:val="center"/>
        <w:rPr>
          <w:rFonts w:ascii="Calibri Light" w:hAnsi="Calibri Light"/>
          <w:spacing w:val="-3"/>
          <w:sz w:val="28"/>
          <w:szCs w:val="18"/>
        </w:rPr>
      </w:pPr>
    </w:p>
    <w:p w14:paraId="153D456C" w14:textId="77777777" w:rsidR="00EB6E74" w:rsidRDefault="00EB6E74" w:rsidP="00CF4BBB">
      <w:pPr>
        <w:jc w:val="center"/>
        <w:rPr>
          <w:rFonts w:ascii="Calibri Light" w:hAnsi="Calibri Light"/>
          <w:spacing w:val="-3"/>
          <w:sz w:val="28"/>
          <w:szCs w:val="18"/>
        </w:rPr>
      </w:pPr>
    </w:p>
    <w:p w14:paraId="21DCA330" w14:textId="77777777" w:rsidR="00EB6E74" w:rsidRDefault="00EB6E74" w:rsidP="00CF4BBB">
      <w:pPr>
        <w:jc w:val="center"/>
        <w:rPr>
          <w:rFonts w:ascii="Calibri Light" w:hAnsi="Calibri Light"/>
          <w:spacing w:val="-3"/>
          <w:sz w:val="28"/>
          <w:szCs w:val="18"/>
        </w:rPr>
      </w:pPr>
    </w:p>
    <w:p w14:paraId="00838744" w14:textId="77777777" w:rsidR="00EB6E74" w:rsidRDefault="00EB6E74" w:rsidP="00CF4BBB">
      <w:pPr>
        <w:jc w:val="center"/>
        <w:rPr>
          <w:rFonts w:ascii="Calibri Light" w:hAnsi="Calibri Light"/>
          <w:spacing w:val="-3"/>
          <w:sz w:val="28"/>
          <w:szCs w:val="18"/>
        </w:rPr>
      </w:pPr>
    </w:p>
    <w:p w14:paraId="11C259AF" w14:textId="77777777" w:rsidR="00EB6E74" w:rsidRDefault="00EB6E74" w:rsidP="00CF4BBB">
      <w:pPr>
        <w:jc w:val="center"/>
        <w:rPr>
          <w:rFonts w:ascii="Calibri Light" w:hAnsi="Calibri Light"/>
          <w:spacing w:val="-3"/>
          <w:sz w:val="28"/>
          <w:szCs w:val="18"/>
        </w:rPr>
      </w:pPr>
    </w:p>
    <w:p w14:paraId="12A82A2B" w14:textId="77777777" w:rsidR="00EB6E74" w:rsidRDefault="00EB6E74" w:rsidP="00CF4BBB">
      <w:pPr>
        <w:jc w:val="center"/>
        <w:rPr>
          <w:rFonts w:ascii="Calibri Light" w:hAnsi="Calibri Light"/>
          <w:spacing w:val="-3"/>
          <w:sz w:val="28"/>
          <w:szCs w:val="18"/>
        </w:rPr>
      </w:pPr>
    </w:p>
    <w:p w14:paraId="6A322B66" w14:textId="77777777" w:rsidR="00EB6E74" w:rsidRDefault="00EB6E74" w:rsidP="00CF4BBB">
      <w:pPr>
        <w:jc w:val="center"/>
        <w:rPr>
          <w:rFonts w:ascii="Calibri Light" w:hAnsi="Calibri Light"/>
          <w:spacing w:val="-3"/>
          <w:sz w:val="28"/>
          <w:szCs w:val="18"/>
        </w:rPr>
      </w:pPr>
    </w:p>
    <w:p w14:paraId="2741DE8E" w14:textId="77777777" w:rsidR="00EB6E74" w:rsidRDefault="00EB6E74" w:rsidP="00CF4BBB">
      <w:pPr>
        <w:jc w:val="center"/>
        <w:rPr>
          <w:rFonts w:ascii="Calibri Light" w:hAnsi="Calibri Light"/>
          <w:spacing w:val="-3"/>
          <w:sz w:val="28"/>
          <w:szCs w:val="18"/>
        </w:rPr>
      </w:pPr>
    </w:p>
    <w:p w14:paraId="1B882379" w14:textId="77777777" w:rsidR="00EB6E74" w:rsidRDefault="00EB6E74" w:rsidP="00CF4BBB">
      <w:pPr>
        <w:jc w:val="center"/>
        <w:rPr>
          <w:rFonts w:ascii="Calibri Light" w:hAnsi="Calibri Light"/>
          <w:spacing w:val="-3"/>
          <w:sz w:val="28"/>
          <w:szCs w:val="18"/>
        </w:rPr>
      </w:pPr>
    </w:p>
    <w:p w14:paraId="473E9DC3" w14:textId="77777777" w:rsidR="00EB6E74" w:rsidRDefault="00EB6E74" w:rsidP="00CF4BBB">
      <w:pPr>
        <w:jc w:val="center"/>
        <w:rPr>
          <w:rFonts w:ascii="Calibri Light" w:hAnsi="Calibri Light"/>
          <w:spacing w:val="-3"/>
          <w:sz w:val="28"/>
          <w:szCs w:val="18"/>
        </w:rPr>
      </w:pPr>
    </w:p>
    <w:p w14:paraId="0444DE5D" w14:textId="77777777" w:rsidR="00EB6E74" w:rsidRDefault="00EB6E74" w:rsidP="00CF4BBB">
      <w:pPr>
        <w:jc w:val="center"/>
        <w:rPr>
          <w:rFonts w:ascii="Calibri Light" w:hAnsi="Calibri Light"/>
          <w:spacing w:val="-3"/>
          <w:sz w:val="28"/>
          <w:szCs w:val="18"/>
        </w:rPr>
      </w:pPr>
    </w:p>
    <w:p w14:paraId="3A255593" w14:textId="77777777" w:rsidR="00EB6E74" w:rsidRDefault="00EB6E74" w:rsidP="00CF4BBB">
      <w:pPr>
        <w:jc w:val="center"/>
        <w:rPr>
          <w:rFonts w:ascii="Calibri Light" w:hAnsi="Calibri Light"/>
          <w:spacing w:val="-3"/>
          <w:sz w:val="28"/>
          <w:szCs w:val="18"/>
        </w:rPr>
      </w:pPr>
    </w:p>
    <w:p w14:paraId="38483BBC" w14:textId="77777777" w:rsidR="006647CE" w:rsidRDefault="006647CE" w:rsidP="00CF4BBB">
      <w:pPr>
        <w:jc w:val="center"/>
        <w:rPr>
          <w:rFonts w:ascii="Calibri Light" w:hAnsi="Calibri Light"/>
          <w:spacing w:val="-3"/>
          <w:sz w:val="28"/>
          <w:szCs w:val="18"/>
        </w:rPr>
      </w:pPr>
    </w:p>
    <w:p w14:paraId="4E3A9270" w14:textId="77777777" w:rsidR="00EB6E74" w:rsidRDefault="00EB6E74" w:rsidP="00CF4BBB">
      <w:pPr>
        <w:jc w:val="center"/>
        <w:rPr>
          <w:rFonts w:ascii="Calibri Light" w:hAnsi="Calibri Light"/>
          <w:spacing w:val="-3"/>
          <w:sz w:val="28"/>
          <w:szCs w:val="18"/>
        </w:rPr>
      </w:pPr>
    </w:p>
    <w:p w14:paraId="32C5A0A8" w14:textId="17A8D154" w:rsidR="00EB6E74" w:rsidRPr="00EB6E74" w:rsidRDefault="00EB6E74" w:rsidP="00F47D28">
      <w:pPr>
        <w:jc w:val="center"/>
        <w:rPr>
          <w:rFonts w:ascii="Calibri Light" w:hAnsi="Calibri Light"/>
          <w:b/>
          <w:bCs/>
          <w:spacing w:val="-3"/>
          <w:sz w:val="28"/>
          <w:szCs w:val="18"/>
          <w:lang w:val="es-PE"/>
        </w:rPr>
      </w:pPr>
      <w:r w:rsidRPr="00EB6E74">
        <w:rPr>
          <w:rFonts w:ascii="Calibri Light" w:hAnsi="Calibri Light"/>
          <w:b/>
          <w:bCs/>
          <w:spacing w:val="-3"/>
          <w:sz w:val="28"/>
          <w:szCs w:val="18"/>
          <w:lang w:val="es-PE"/>
        </w:rPr>
        <w:lastRenderedPageBreak/>
        <w:t>RESUMEN</w:t>
      </w:r>
      <w:r w:rsidR="00F47D28">
        <w:rPr>
          <w:rFonts w:ascii="Calibri Light" w:hAnsi="Calibri Light"/>
          <w:b/>
          <w:bCs/>
          <w:spacing w:val="-3"/>
          <w:sz w:val="28"/>
          <w:szCs w:val="18"/>
          <w:lang w:val="es-PE"/>
        </w:rPr>
        <w:br/>
      </w:r>
    </w:p>
    <w:p w14:paraId="759F375E"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La presente investigación tiene como propósito analizar la relación entre la gobernanza del agua y la gestión estratégica del talento humano en el fortalecimiento de la capacidad institucional para la adaptación al cambio climático en territorios andinos. El estudio parte de la necesidad de comprender la gestión hídrica desde una perspectiva integral, considerando no solamente los aspectos ambientales, técnicos y normativos, sino también las capacidades de las personas y organizaciones responsables de transformar las políticas y estrategias en acciones concretas.</w:t>
      </w:r>
    </w:p>
    <w:p w14:paraId="781C07AF"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El cambio climático genera nuevos desafíos para la gestión de los recursos hídricos, especialmente en territorios caracterizados por una alta variabilidad climática y una creciente presión sobre las fuentes de agua. Frente a este escenario, las instituciones requieren capacidades para anticipar riesgos, interpretar información, gestionar conocimiento, coordinar actores y tomar decisiones oportunas. Estas capacidades se encuentran estrechamente relacionadas con el talento humano disponible y con la manera en que este es gestionado estratégicamente.</w:t>
      </w:r>
    </w:p>
    <w:p w14:paraId="665FAC33"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La investigación plantea estudiar la gobernanza del agua a partir de dimensiones relacionadas con la articulación institucional, participación de actores, disponibilidad y uso de información, coordinación y capacidad de respuesta. Asimismo, la gestión estratégica del talento humano será analizada mediante dimensiones vinculadas con planificación del talento, desarrollo de competencias, gestión del conocimiento, liderazgo y evaluación del desempeño.</w:t>
      </w:r>
    </w:p>
    <w:p w14:paraId="54912BDA" w14:textId="42733066"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La propuesta considera como ejes principales el desarrollo de competencias vinculadas con cambio climático, la gestión y transferencia del conocimiento, el liderazgo institucional, la articulación interinstitucional y la gestión del desempeño.</w:t>
      </w:r>
    </w:p>
    <w:p w14:paraId="604C3305"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La investigación busca demostrar la importancia de incorporar la dimensión humana dentro de las estrategias de adaptación climática. En este sentido, se sostiene que la resiliencia de los territorios no depende exclusivamente de infraestructura, tecnología o disponibilidad financiera, sino también de la capacidad de las instituciones para contar con personas preparadas, conocimientos disponibles, liderazgo efectivo y mecanismos de coordinación que permitan responder ante escenarios cambiantes.</w:t>
      </w:r>
    </w:p>
    <w:p w14:paraId="7158D87D" w14:textId="36EFFEC4" w:rsidR="00EB6E74" w:rsidRDefault="00F47D28" w:rsidP="00F47D28">
      <w:pPr>
        <w:jc w:val="both"/>
        <w:rPr>
          <w:rFonts w:ascii="Calibri Light" w:hAnsi="Calibri Light"/>
          <w:spacing w:val="-3"/>
          <w:sz w:val="28"/>
          <w:szCs w:val="18"/>
          <w:lang w:val="es-PE"/>
        </w:rPr>
      </w:pPr>
      <w:r w:rsidRPr="00F47D28">
        <w:rPr>
          <w:rFonts w:ascii="Calibri Light" w:hAnsi="Calibri Light"/>
          <w:b/>
          <w:bCs/>
          <w:spacing w:val="-3"/>
          <w:sz w:val="28"/>
          <w:szCs w:val="18"/>
          <w:lang w:val="es-PE"/>
        </w:rPr>
        <w:t>Palabras clave:</w:t>
      </w:r>
      <w:r w:rsidRPr="00F47D28">
        <w:rPr>
          <w:rFonts w:ascii="Calibri Light" w:hAnsi="Calibri Light"/>
          <w:spacing w:val="-3"/>
          <w:sz w:val="28"/>
          <w:szCs w:val="18"/>
          <w:lang w:val="es-PE"/>
        </w:rPr>
        <w:t xml:space="preserve"> gobernanza del agua; cambio climático; adaptación climática; gestión estratégica del talento humano; capacidad institucional; gestión del conocimiento; resiliencia territorial.</w:t>
      </w:r>
    </w:p>
    <w:p w14:paraId="10512EBF" w14:textId="77777777" w:rsidR="00F47D28" w:rsidRPr="00F47D28" w:rsidRDefault="00F47D28" w:rsidP="00F47D28">
      <w:pPr>
        <w:jc w:val="both"/>
        <w:rPr>
          <w:rFonts w:ascii="Calibri Light" w:hAnsi="Calibri Light"/>
          <w:spacing w:val="-3"/>
          <w:sz w:val="28"/>
          <w:szCs w:val="18"/>
          <w:lang w:val="es-PE"/>
        </w:rPr>
      </w:pPr>
    </w:p>
    <w:p w14:paraId="4DD7E52A" w14:textId="77777777" w:rsidR="00EB6E74" w:rsidRPr="00EB6E74" w:rsidRDefault="00EB6E74" w:rsidP="00EB6E74">
      <w:pPr>
        <w:jc w:val="center"/>
        <w:rPr>
          <w:rFonts w:ascii="Calibri Light" w:hAnsi="Calibri Light"/>
          <w:spacing w:val="-3"/>
          <w:sz w:val="28"/>
          <w:szCs w:val="18"/>
          <w:lang w:val="es-PE"/>
        </w:rPr>
      </w:pPr>
      <w:r w:rsidRPr="00EB6E74">
        <w:rPr>
          <w:rFonts w:ascii="Calibri Light" w:hAnsi="Calibri Light"/>
          <w:b/>
          <w:bCs/>
          <w:spacing w:val="-3"/>
          <w:sz w:val="28"/>
          <w:szCs w:val="18"/>
          <w:lang w:val="es-PE"/>
        </w:rPr>
        <w:lastRenderedPageBreak/>
        <w:t>ÍNDICE</w:t>
      </w:r>
    </w:p>
    <w:p w14:paraId="4F6960C9" w14:textId="77777777" w:rsidR="00EB6E74" w:rsidRDefault="00EB6E74" w:rsidP="00EB6E74">
      <w:pPr>
        <w:jc w:val="center"/>
        <w:rPr>
          <w:rFonts w:ascii="Calibri Light" w:hAnsi="Calibri Light"/>
          <w:spacing w:val="-3"/>
          <w:sz w:val="28"/>
          <w:szCs w:val="18"/>
          <w:lang w:val="es-PE"/>
        </w:rPr>
      </w:pPr>
    </w:p>
    <w:p w14:paraId="7BE6E3CC"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b/>
          <w:bCs/>
          <w:spacing w:val="-3"/>
          <w:sz w:val="28"/>
          <w:szCs w:val="18"/>
          <w:lang w:val="es-PE"/>
        </w:rPr>
        <w:t>RESUMEN</w:t>
      </w:r>
    </w:p>
    <w:p w14:paraId="63BE13F3"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b/>
          <w:bCs/>
          <w:spacing w:val="-3"/>
          <w:sz w:val="28"/>
          <w:szCs w:val="18"/>
          <w:lang w:val="es-PE"/>
        </w:rPr>
        <w:t>INTRODUCCIÓN</w:t>
      </w:r>
    </w:p>
    <w:p w14:paraId="0E104173"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CAPÍTULO I</w:t>
      </w:r>
    </w:p>
    <w:p w14:paraId="20AB8909"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PLANTEAMIENTO DEL PROBLEMA</w:t>
      </w:r>
    </w:p>
    <w:p w14:paraId="6FB4D0D8"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spacing w:val="-3"/>
          <w:sz w:val="28"/>
          <w:szCs w:val="18"/>
          <w:lang w:val="es-PE"/>
        </w:rPr>
        <w:t>1.1. Descripción de la realidad problemática</w:t>
      </w:r>
      <w:r w:rsidRPr="00F47D28">
        <w:rPr>
          <w:rFonts w:ascii="Calibri Light" w:hAnsi="Calibri Light"/>
          <w:spacing w:val="-3"/>
          <w:sz w:val="28"/>
          <w:szCs w:val="18"/>
          <w:lang w:val="es-PE"/>
        </w:rPr>
        <w:br/>
        <w:t>1.2. Formulación del problema</w:t>
      </w:r>
      <w:r w:rsidRPr="00F47D28">
        <w:rPr>
          <w:rFonts w:ascii="Calibri Light" w:hAnsi="Calibri Light"/>
          <w:spacing w:val="-3"/>
          <w:sz w:val="28"/>
          <w:szCs w:val="18"/>
          <w:lang w:val="es-PE"/>
        </w:rPr>
        <w:br/>
        <w:t>1.2.1. Problema general</w:t>
      </w:r>
      <w:r w:rsidRPr="00F47D28">
        <w:rPr>
          <w:rFonts w:ascii="Calibri Light" w:hAnsi="Calibri Light"/>
          <w:spacing w:val="-3"/>
          <w:sz w:val="28"/>
          <w:szCs w:val="18"/>
          <w:lang w:val="es-PE"/>
        </w:rPr>
        <w:br/>
        <w:t>1.2.2. Problemas específicos</w:t>
      </w:r>
      <w:r w:rsidRPr="00F47D28">
        <w:rPr>
          <w:rFonts w:ascii="Calibri Light" w:hAnsi="Calibri Light"/>
          <w:spacing w:val="-3"/>
          <w:sz w:val="28"/>
          <w:szCs w:val="18"/>
          <w:lang w:val="es-PE"/>
        </w:rPr>
        <w:br/>
        <w:t>1.3. Objetivos de la investigación</w:t>
      </w:r>
      <w:r w:rsidRPr="00F47D28">
        <w:rPr>
          <w:rFonts w:ascii="Calibri Light" w:hAnsi="Calibri Light"/>
          <w:spacing w:val="-3"/>
          <w:sz w:val="28"/>
          <w:szCs w:val="18"/>
          <w:lang w:val="es-PE"/>
        </w:rPr>
        <w:br/>
        <w:t>1.3.1. Objetivo general</w:t>
      </w:r>
      <w:r w:rsidRPr="00F47D28">
        <w:rPr>
          <w:rFonts w:ascii="Calibri Light" w:hAnsi="Calibri Light"/>
          <w:spacing w:val="-3"/>
          <w:sz w:val="28"/>
          <w:szCs w:val="18"/>
          <w:lang w:val="es-PE"/>
        </w:rPr>
        <w:br/>
        <w:t>1.3.2. Objetivos específicos</w:t>
      </w:r>
      <w:r w:rsidRPr="00F47D28">
        <w:rPr>
          <w:rFonts w:ascii="Calibri Light" w:hAnsi="Calibri Light"/>
          <w:spacing w:val="-3"/>
          <w:sz w:val="28"/>
          <w:szCs w:val="18"/>
          <w:lang w:val="es-PE"/>
        </w:rPr>
        <w:br/>
        <w:t>1.4. Justificación e importancia de la investigación</w:t>
      </w:r>
      <w:r w:rsidRPr="00F47D28">
        <w:rPr>
          <w:rFonts w:ascii="Calibri Light" w:hAnsi="Calibri Light"/>
          <w:spacing w:val="-3"/>
          <w:sz w:val="28"/>
          <w:szCs w:val="18"/>
          <w:lang w:val="es-PE"/>
        </w:rPr>
        <w:br/>
        <w:t>1.4.1. Justificación teórica</w:t>
      </w:r>
      <w:r w:rsidRPr="00F47D28">
        <w:rPr>
          <w:rFonts w:ascii="Calibri Light" w:hAnsi="Calibri Light"/>
          <w:spacing w:val="-3"/>
          <w:sz w:val="28"/>
          <w:szCs w:val="18"/>
          <w:lang w:val="es-PE"/>
        </w:rPr>
        <w:br/>
        <w:t>1.4.2. Justificación práctica</w:t>
      </w:r>
      <w:r w:rsidRPr="00F47D28">
        <w:rPr>
          <w:rFonts w:ascii="Calibri Light" w:hAnsi="Calibri Light"/>
          <w:spacing w:val="-3"/>
          <w:sz w:val="28"/>
          <w:szCs w:val="18"/>
          <w:lang w:val="es-PE"/>
        </w:rPr>
        <w:br/>
        <w:t>1.4.3. Justificación metodológica</w:t>
      </w:r>
      <w:r w:rsidRPr="00F47D28">
        <w:rPr>
          <w:rFonts w:ascii="Calibri Light" w:hAnsi="Calibri Light"/>
          <w:spacing w:val="-3"/>
          <w:sz w:val="28"/>
          <w:szCs w:val="18"/>
          <w:lang w:val="es-PE"/>
        </w:rPr>
        <w:br/>
        <w:t>1.4.4. Justificación social</w:t>
      </w:r>
      <w:r w:rsidRPr="00F47D28">
        <w:rPr>
          <w:rFonts w:ascii="Calibri Light" w:hAnsi="Calibri Light"/>
          <w:spacing w:val="-3"/>
          <w:sz w:val="28"/>
          <w:szCs w:val="18"/>
          <w:lang w:val="es-PE"/>
        </w:rPr>
        <w:br/>
        <w:t>1.5. Delimitación de la investigación</w:t>
      </w:r>
    </w:p>
    <w:p w14:paraId="06BCDF9D"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CAPÍTULO II</w:t>
      </w:r>
    </w:p>
    <w:p w14:paraId="16DB484E"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MARCO TEÓRICO</w:t>
      </w:r>
    </w:p>
    <w:p w14:paraId="757189A3"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spacing w:val="-3"/>
          <w:sz w:val="28"/>
          <w:szCs w:val="18"/>
          <w:lang w:val="es-PE"/>
        </w:rPr>
        <w:t>2.1. Antecedentes de investigación</w:t>
      </w:r>
      <w:r w:rsidRPr="00F47D28">
        <w:rPr>
          <w:rFonts w:ascii="Calibri Light" w:hAnsi="Calibri Light"/>
          <w:spacing w:val="-3"/>
          <w:sz w:val="28"/>
          <w:szCs w:val="18"/>
          <w:lang w:val="es-PE"/>
        </w:rPr>
        <w:br/>
        <w:t>2.2. Bases teóricas</w:t>
      </w:r>
      <w:r w:rsidRPr="00F47D28">
        <w:rPr>
          <w:rFonts w:ascii="Calibri Light" w:hAnsi="Calibri Light"/>
          <w:spacing w:val="-3"/>
          <w:sz w:val="28"/>
          <w:szCs w:val="18"/>
          <w:lang w:val="es-PE"/>
        </w:rPr>
        <w:br/>
        <w:t>2.3. Gobernanza del agua</w:t>
      </w:r>
      <w:r w:rsidRPr="00F47D28">
        <w:rPr>
          <w:rFonts w:ascii="Calibri Light" w:hAnsi="Calibri Light"/>
          <w:spacing w:val="-3"/>
          <w:sz w:val="28"/>
          <w:szCs w:val="18"/>
          <w:lang w:val="es-PE"/>
        </w:rPr>
        <w:br/>
        <w:t>2.4. Gestión integrada de los recursos hídricos</w:t>
      </w:r>
      <w:r w:rsidRPr="00F47D28">
        <w:rPr>
          <w:rFonts w:ascii="Calibri Light" w:hAnsi="Calibri Light"/>
          <w:spacing w:val="-3"/>
          <w:sz w:val="28"/>
          <w:szCs w:val="18"/>
          <w:lang w:val="es-PE"/>
        </w:rPr>
        <w:br/>
        <w:t>2.5. Cambio climático y recursos hídricos</w:t>
      </w:r>
      <w:r w:rsidRPr="00F47D28">
        <w:rPr>
          <w:rFonts w:ascii="Calibri Light" w:hAnsi="Calibri Light"/>
          <w:spacing w:val="-3"/>
          <w:sz w:val="28"/>
          <w:szCs w:val="18"/>
          <w:lang w:val="es-PE"/>
        </w:rPr>
        <w:br/>
        <w:t>2.6. Adaptación al cambio climático en territorios andinos</w:t>
      </w:r>
      <w:r w:rsidRPr="00F47D28">
        <w:rPr>
          <w:rFonts w:ascii="Calibri Light" w:hAnsi="Calibri Light"/>
          <w:spacing w:val="-3"/>
          <w:sz w:val="28"/>
          <w:szCs w:val="18"/>
          <w:lang w:val="es-PE"/>
        </w:rPr>
        <w:br/>
        <w:t>2.7. Gestión estratégica del talento humano</w:t>
      </w:r>
      <w:r w:rsidRPr="00F47D28">
        <w:rPr>
          <w:rFonts w:ascii="Calibri Light" w:hAnsi="Calibri Light"/>
          <w:spacing w:val="-3"/>
          <w:sz w:val="28"/>
          <w:szCs w:val="18"/>
          <w:lang w:val="es-PE"/>
        </w:rPr>
        <w:br/>
        <w:t>2.8. Gestión del conocimiento institucional</w:t>
      </w:r>
      <w:r w:rsidRPr="00F47D28">
        <w:rPr>
          <w:rFonts w:ascii="Calibri Light" w:hAnsi="Calibri Light"/>
          <w:spacing w:val="-3"/>
          <w:sz w:val="28"/>
          <w:szCs w:val="18"/>
          <w:lang w:val="es-PE"/>
        </w:rPr>
        <w:br/>
        <w:t>2.9. Competencias profesionales para la gestión hídrica</w:t>
      </w:r>
      <w:r w:rsidRPr="00F47D28">
        <w:rPr>
          <w:rFonts w:ascii="Calibri Light" w:hAnsi="Calibri Light"/>
          <w:spacing w:val="-3"/>
          <w:sz w:val="28"/>
          <w:szCs w:val="18"/>
          <w:lang w:val="es-PE"/>
        </w:rPr>
        <w:br/>
        <w:t>2.10. Liderazgo y capacidad institucional</w:t>
      </w:r>
      <w:r w:rsidRPr="00F47D28">
        <w:rPr>
          <w:rFonts w:ascii="Calibri Light" w:hAnsi="Calibri Light"/>
          <w:spacing w:val="-3"/>
          <w:sz w:val="28"/>
          <w:szCs w:val="18"/>
          <w:lang w:val="es-PE"/>
        </w:rPr>
        <w:br/>
        <w:t>2.11. Resiliencia territorial</w:t>
      </w:r>
      <w:r w:rsidRPr="00F47D28">
        <w:rPr>
          <w:rFonts w:ascii="Calibri Light" w:hAnsi="Calibri Light"/>
          <w:spacing w:val="-3"/>
          <w:sz w:val="28"/>
          <w:szCs w:val="18"/>
          <w:lang w:val="es-PE"/>
        </w:rPr>
        <w:br/>
        <w:t>2.12. Relación entre talento humano, gobernanza y adaptación climática</w:t>
      </w:r>
      <w:r w:rsidRPr="00F47D28">
        <w:rPr>
          <w:rFonts w:ascii="Calibri Light" w:hAnsi="Calibri Light"/>
          <w:spacing w:val="-3"/>
          <w:sz w:val="28"/>
          <w:szCs w:val="18"/>
          <w:lang w:val="es-PE"/>
        </w:rPr>
        <w:br/>
        <w:t>2.13. Modelo conceptual de la investigación</w:t>
      </w:r>
      <w:r w:rsidRPr="00F47D28">
        <w:rPr>
          <w:rFonts w:ascii="Calibri Light" w:hAnsi="Calibri Light"/>
          <w:spacing w:val="-3"/>
          <w:sz w:val="28"/>
          <w:szCs w:val="18"/>
          <w:lang w:val="es-PE"/>
        </w:rPr>
        <w:br/>
        <w:t>2.14. Definición de términos básicos</w:t>
      </w:r>
    </w:p>
    <w:p w14:paraId="1FBA1FFD"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CAPÍTULO III</w:t>
      </w:r>
    </w:p>
    <w:p w14:paraId="4269E46F"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METODOLOGÍA</w:t>
      </w:r>
    </w:p>
    <w:p w14:paraId="736D40A6"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spacing w:val="-3"/>
          <w:sz w:val="28"/>
          <w:szCs w:val="18"/>
          <w:lang w:val="es-PE"/>
        </w:rPr>
        <w:t>3.1. Enfoque de investigación</w:t>
      </w:r>
      <w:r w:rsidRPr="00F47D28">
        <w:rPr>
          <w:rFonts w:ascii="Calibri Light" w:hAnsi="Calibri Light"/>
          <w:spacing w:val="-3"/>
          <w:sz w:val="28"/>
          <w:szCs w:val="18"/>
          <w:lang w:val="es-PE"/>
        </w:rPr>
        <w:br/>
        <w:t>3.2. Tipo de investigación</w:t>
      </w:r>
      <w:r w:rsidRPr="00F47D28">
        <w:rPr>
          <w:rFonts w:ascii="Calibri Light" w:hAnsi="Calibri Light"/>
          <w:spacing w:val="-3"/>
          <w:sz w:val="28"/>
          <w:szCs w:val="18"/>
          <w:lang w:val="es-PE"/>
        </w:rPr>
        <w:br/>
        <w:t>3.3. Nivel de investigación</w:t>
      </w:r>
      <w:r w:rsidRPr="00F47D28">
        <w:rPr>
          <w:rFonts w:ascii="Calibri Light" w:hAnsi="Calibri Light"/>
          <w:spacing w:val="-3"/>
          <w:sz w:val="28"/>
          <w:szCs w:val="18"/>
          <w:lang w:val="es-PE"/>
        </w:rPr>
        <w:br/>
      </w:r>
      <w:r w:rsidRPr="00F47D28">
        <w:rPr>
          <w:rFonts w:ascii="Calibri Light" w:hAnsi="Calibri Light"/>
          <w:spacing w:val="-3"/>
          <w:sz w:val="28"/>
          <w:szCs w:val="18"/>
          <w:lang w:val="es-PE"/>
        </w:rPr>
        <w:lastRenderedPageBreak/>
        <w:t>3.4. Diseño de investigación</w:t>
      </w:r>
      <w:r w:rsidRPr="00F47D28">
        <w:rPr>
          <w:rFonts w:ascii="Calibri Light" w:hAnsi="Calibri Light"/>
          <w:spacing w:val="-3"/>
          <w:sz w:val="28"/>
          <w:szCs w:val="18"/>
          <w:lang w:val="es-PE"/>
        </w:rPr>
        <w:br/>
        <w:t>3.5. Población</w:t>
      </w:r>
      <w:r w:rsidRPr="00F47D28">
        <w:rPr>
          <w:rFonts w:ascii="Calibri Light" w:hAnsi="Calibri Light"/>
          <w:spacing w:val="-3"/>
          <w:sz w:val="28"/>
          <w:szCs w:val="18"/>
          <w:lang w:val="es-PE"/>
        </w:rPr>
        <w:br/>
        <w:t>3.6. Muestra</w:t>
      </w:r>
      <w:r w:rsidRPr="00F47D28">
        <w:rPr>
          <w:rFonts w:ascii="Calibri Light" w:hAnsi="Calibri Light"/>
          <w:spacing w:val="-3"/>
          <w:sz w:val="28"/>
          <w:szCs w:val="18"/>
          <w:lang w:val="es-PE"/>
        </w:rPr>
        <w:br/>
        <w:t>3.7. Técnicas e instrumentos de recolección de datos</w:t>
      </w:r>
      <w:r w:rsidRPr="00F47D28">
        <w:rPr>
          <w:rFonts w:ascii="Calibri Light" w:hAnsi="Calibri Light"/>
          <w:spacing w:val="-3"/>
          <w:sz w:val="28"/>
          <w:szCs w:val="18"/>
          <w:lang w:val="es-PE"/>
        </w:rPr>
        <w:br/>
        <w:t>3.8. Validez del instrumento</w:t>
      </w:r>
      <w:r w:rsidRPr="00F47D28">
        <w:rPr>
          <w:rFonts w:ascii="Calibri Light" w:hAnsi="Calibri Light"/>
          <w:spacing w:val="-3"/>
          <w:sz w:val="28"/>
          <w:szCs w:val="18"/>
          <w:lang w:val="es-PE"/>
        </w:rPr>
        <w:br/>
        <w:t>3.9. Confiabilidad del instrumento</w:t>
      </w:r>
      <w:r w:rsidRPr="00F47D28">
        <w:rPr>
          <w:rFonts w:ascii="Calibri Light" w:hAnsi="Calibri Light"/>
          <w:spacing w:val="-3"/>
          <w:sz w:val="28"/>
          <w:szCs w:val="18"/>
          <w:lang w:val="es-PE"/>
        </w:rPr>
        <w:br/>
        <w:t>3.10. Procedimiento de investigación</w:t>
      </w:r>
      <w:r w:rsidRPr="00F47D28">
        <w:rPr>
          <w:rFonts w:ascii="Calibri Light" w:hAnsi="Calibri Light"/>
          <w:spacing w:val="-3"/>
          <w:sz w:val="28"/>
          <w:szCs w:val="18"/>
          <w:lang w:val="es-PE"/>
        </w:rPr>
        <w:br/>
        <w:t>3.11. Procesamiento y análisis de datos</w:t>
      </w:r>
      <w:r w:rsidRPr="00F47D28">
        <w:rPr>
          <w:rFonts w:ascii="Calibri Light" w:hAnsi="Calibri Light"/>
          <w:spacing w:val="-3"/>
          <w:sz w:val="28"/>
          <w:szCs w:val="18"/>
          <w:lang w:val="es-PE"/>
        </w:rPr>
        <w:br/>
        <w:t>3.12. Consideraciones éticas</w:t>
      </w:r>
    </w:p>
    <w:p w14:paraId="415627B3"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CAPÍTULO IV</w:t>
      </w:r>
    </w:p>
    <w:p w14:paraId="213DE08F"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RESULTADOS Y DISCUSIÓN</w:t>
      </w:r>
    </w:p>
    <w:p w14:paraId="5DDCA251"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spacing w:val="-3"/>
          <w:sz w:val="28"/>
          <w:szCs w:val="18"/>
          <w:lang w:val="es-PE"/>
        </w:rPr>
        <w:t>4.1. Caracterización de la población estudiada</w:t>
      </w:r>
      <w:r w:rsidRPr="00F47D28">
        <w:rPr>
          <w:rFonts w:ascii="Calibri Light" w:hAnsi="Calibri Light"/>
          <w:spacing w:val="-3"/>
          <w:sz w:val="28"/>
          <w:szCs w:val="18"/>
          <w:lang w:val="es-PE"/>
        </w:rPr>
        <w:br/>
        <w:t>4.2. Resultados de la variable gobernanza del agua</w:t>
      </w:r>
      <w:r w:rsidRPr="00F47D28">
        <w:rPr>
          <w:rFonts w:ascii="Calibri Light" w:hAnsi="Calibri Light"/>
          <w:spacing w:val="-3"/>
          <w:sz w:val="28"/>
          <w:szCs w:val="18"/>
          <w:lang w:val="es-PE"/>
        </w:rPr>
        <w:br/>
        <w:t>4.3. Resultados de la variable gestión estratégica del talento humano</w:t>
      </w:r>
      <w:r w:rsidRPr="00F47D28">
        <w:rPr>
          <w:rFonts w:ascii="Calibri Light" w:hAnsi="Calibri Light"/>
          <w:spacing w:val="-3"/>
          <w:sz w:val="28"/>
          <w:szCs w:val="18"/>
          <w:lang w:val="es-PE"/>
        </w:rPr>
        <w:br/>
        <w:t>4.4. Resultados de la capacidad institucional para la adaptación climática</w:t>
      </w:r>
      <w:r w:rsidRPr="00F47D28">
        <w:rPr>
          <w:rFonts w:ascii="Calibri Light" w:hAnsi="Calibri Light"/>
          <w:spacing w:val="-3"/>
          <w:sz w:val="28"/>
          <w:szCs w:val="18"/>
          <w:lang w:val="es-PE"/>
        </w:rPr>
        <w:br/>
        <w:t>4.5. Análisis de las dimensiones</w:t>
      </w:r>
      <w:r w:rsidRPr="00F47D28">
        <w:rPr>
          <w:rFonts w:ascii="Calibri Light" w:hAnsi="Calibri Light"/>
          <w:spacing w:val="-3"/>
          <w:sz w:val="28"/>
          <w:szCs w:val="18"/>
          <w:lang w:val="es-PE"/>
        </w:rPr>
        <w:br/>
        <w:t>4.6. Prueba de hipótesis</w:t>
      </w:r>
      <w:r w:rsidRPr="00F47D28">
        <w:rPr>
          <w:rFonts w:ascii="Calibri Light" w:hAnsi="Calibri Light"/>
          <w:spacing w:val="-3"/>
          <w:sz w:val="28"/>
          <w:szCs w:val="18"/>
          <w:lang w:val="es-PE"/>
        </w:rPr>
        <w:br/>
        <w:t>4.7. Discusión de resultados</w:t>
      </w:r>
    </w:p>
    <w:p w14:paraId="744BEB7E"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CAPÍTULO V</w:t>
      </w:r>
    </w:p>
    <w:p w14:paraId="1F963A76" w14:textId="77777777" w:rsidR="00F47D28" w:rsidRPr="00F47D28" w:rsidRDefault="00F47D28" w:rsidP="00F47D28">
      <w:pPr>
        <w:rPr>
          <w:rFonts w:ascii="Calibri Light" w:hAnsi="Calibri Light"/>
          <w:b/>
          <w:bCs/>
          <w:spacing w:val="-3"/>
          <w:sz w:val="28"/>
          <w:szCs w:val="18"/>
          <w:lang w:val="es-PE"/>
        </w:rPr>
      </w:pPr>
      <w:r w:rsidRPr="00F47D28">
        <w:rPr>
          <w:rFonts w:ascii="Calibri Light" w:hAnsi="Calibri Light"/>
          <w:b/>
          <w:bCs/>
          <w:spacing w:val="-3"/>
          <w:sz w:val="28"/>
          <w:szCs w:val="18"/>
          <w:lang w:val="es-PE"/>
        </w:rPr>
        <w:t>PROPUESTA DE GESTIÓN ESTRATÉGICA</w:t>
      </w:r>
    </w:p>
    <w:p w14:paraId="614D73BE"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spacing w:val="-3"/>
          <w:sz w:val="28"/>
          <w:szCs w:val="18"/>
          <w:lang w:val="es-PE"/>
        </w:rPr>
        <w:t>5.1. Fundamentación de la propuesta</w:t>
      </w:r>
      <w:r w:rsidRPr="00F47D28">
        <w:rPr>
          <w:rFonts w:ascii="Calibri Light" w:hAnsi="Calibri Light"/>
          <w:spacing w:val="-3"/>
          <w:sz w:val="28"/>
          <w:szCs w:val="18"/>
          <w:lang w:val="es-PE"/>
        </w:rPr>
        <w:br/>
        <w:t>5.2. Objetivos de la propuesta</w:t>
      </w:r>
      <w:r w:rsidRPr="00F47D28">
        <w:rPr>
          <w:rFonts w:ascii="Calibri Light" w:hAnsi="Calibri Light"/>
          <w:spacing w:val="-3"/>
          <w:sz w:val="28"/>
          <w:szCs w:val="18"/>
          <w:lang w:val="es-PE"/>
        </w:rPr>
        <w:br/>
        <w:t>5.3. Modelo estratégico de talento humano para la gobernanza hídrica</w:t>
      </w:r>
      <w:r w:rsidRPr="00F47D28">
        <w:rPr>
          <w:rFonts w:ascii="Calibri Light" w:hAnsi="Calibri Light"/>
          <w:spacing w:val="-3"/>
          <w:sz w:val="28"/>
          <w:szCs w:val="18"/>
          <w:lang w:val="es-PE"/>
        </w:rPr>
        <w:br/>
        <w:t>5.4. Eje 1: desarrollo de competencias climáticas</w:t>
      </w:r>
      <w:r w:rsidRPr="00F47D28">
        <w:rPr>
          <w:rFonts w:ascii="Calibri Light" w:hAnsi="Calibri Light"/>
          <w:spacing w:val="-3"/>
          <w:sz w:val="28"/>
          <w:szCs w:val="18"/>
          <w:lang w:val="es-PE"/>
        </w:rPr>
        <w:br/>
        <w:t>5.5. Eje 2: gestión y transferencia del conocimiento</w:t>
      </w:r>
      <w:r w:rsidRPr="00F47D28">
        <w:rPr>
          <w:rFonts w:ascii="Calibri Light" w:hAnsi="Calibri Light"/>
          <w:spacing w:val="-3"/>
          <w:sz w:val="28"/>
          <w:szCs w:val="18"/>
          <w:lang w:val="es-PE"/>
        </w:rPr>
        <w:br/>
        <w:t>5.6. Eje 3: liderazgo para la gobernanza del agua</w:t>
      </w:r>
      <w:r w:rsidRPr="00F47D28">
        <w:rPr>
          <w:rFonts w:ascii="Calibri Light" w:hAnsi="Calibri Light"/>
          <w:spacing w:val="-3"/>
          <w:sz w:val="28"/>
          <w:szCs w:val="18"/>
          <w:lang w:val="es-PE"/>
        </w:rPr>
        <w:br/>
        <w:t>5.7. Eje 4: articulación interinstitucional</w:t>
      </w:r>
      <w:r w:rsidRPr="00F47D28">
        <w:rPr>
          <w:rFonts w:ascii="Calibri Light" w:hAnsi="Calibri Light"/>
          <w:spacing w:val="-3"/>
          <w:sz w:val="28"/>
          <w:szCs w:val="18"/>
          <w:lang w:val="es-PE"/>
        </w:rPr>
        <w:br/>
        <w:t>5.8. Eje 5: gestión del desempeño y resultados</w:t>
      </w:r>
      <w:r w:rsidRPr="00F47D28">
        <w:rPr>
          <w:rFonts w:ascii="Calibri Light" w:hAnsi="Calibri Light"/>
          <w:spacing w:val="-3"/>
          <w:sz w:val="28"/>
          <w:szCs w:val="18"/>
          <w:lang w:val="es-PE"/>
        </w:rPr>
        <w:br/>
        <w:t>5.9. Indicadores de seguimiento</w:t>
      </w:r>
      <w:r w:rsidRPr="00F47D28">
        <w:rPr>
          <w:rFonts w:ascii="Calibri Light" w:hAnsi="Calibri Light"/>
          <w:spacing w:val="-3"/>
          <w:sz w:val="28"/>
          <w:szCs w:val="18"/>
          <w:lang w:val="es-PE"/>
        </w:rPr>
        <w:br/>
        <w:t>5.10. Viabilidad de la propuesta</w:t>
      </w:r>
    </w:p>
    <w:p w14:paraId="735E26AC"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b/>
          <w:bCs/>
          <w:spacing w:val="-3"/>
          <w:sz w:val="28"/>
          <w:szCs w:val="18"/>
          <w:lang w:val="es-PE"/>
        </w:rPr>
        <w:t>CONCLUSIONES</w:t>
      </w:r>
    </w:p>
    <w:p w14:paraId="7DFE8ED7"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b/>
          <w:bCs/>
          <w:spacing w:val="-3"/>
          <w:sz w:val="28"/>
          <w:szCs w:val="18"/>
          <w:lang w:val="es-PE"/>
        </w:rPr>
        <w:t>RECOMENDACIONES</w:t>
      </w:r>
    </w:p>
    <w:p w14:paraId="29BABFC6"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b/>
          <w:bCs/>
          <w:spacing w:val="-3"/>
          <w:sz w:val="28"/>
          <w:szCs w:val="18"/>
          <w:lang w:val="es-PE"/>
        </w:rPr>
        <w:t>REFERENCIAS BIBLIOGRÁFICAS</w:t>
      </w:r>
    </w:p>
    <w:p w14:paraId="7C5BD788" w14:textId="77777777" w:rsidR="00F47D28" w:rsidRPr="00F47D28" w:rsidRDefault="00F47D28" w:rsidP="00F47D28">
      <w:pPr>
        <w:rPr>
          <w:rFonts w:ascii="Calibri Light" w:hAnsi="Calibri Light"/>
          <w:spacing w:val="-3"/>
          <w:sz w:val="28"/>
          <w:szCs w:val="18"/>
          <w:lang w:val="es-PE"/>
        </w:rPr>
      </w:pPr>
      <w:r w:rsidRPr="00F47D28">
        <w:rPr>
          <w:rFonts w:ascii="Calibri Light" w:hAnsi="Calibri Light"/>
          <w:b/>
          <w:bCs/>
          <w:spacing w:val="-3"/>
          <w:sz w:val="28"/>
          <w:szCs w:val="18"/>
          <w:lang w:val="es-PE"/>
        </w:rPr>
        <w:t>ANEXOS</w:t>
      </w:r>
    </w:p>
    <w:p w14:paraId="3096C078" w14:textId="77777777" w:rsidR="00EB6E74" w:rsidRDefault="00EB6E74" w:rsidP="00EB6E74">
      <w:pPr>
        <w:jc w:val="center"/>
        <w:rPr>
          <w:rFonts w:ascii="Calibri Light" w:hAnsi="Calibri Light"/>
          <w:spacing w:val="-3"/>
          <w:sz w:val="28"/>
          <w:szCs w:val="18"/>
          <w:lang w:val="es-PE"/>
        </w:rPr>
      </w:pPr>
    </w:p>
    <w:p w14:paraId="3B2B3393" w14:textId="77777777" w:rsidR="00EB6E74" w:rsidRDefault="00EB6E74" w:rsidP="00EB6E74">
      <w:pPr>
        <w:jc w:val="center"/>
        <w:rPr>
          <w:rFonts w:ascii="Calibri Light" w:hAnsi="Calibri Light"/>
          <w:spacing w:val="-3"/>
          <w:sz w:val="28"/>
          <w:szCs w:val="18"/>
          <w:lang w:val="es-PE"/>
        </w:rPr>
      </w:pPr>
    </w:p>
    <w:p w14:paraId="099D5101" w14:textId="77777777" w:rsidR="00EB6E74" w:rsidRDefault="00EB6E74" w:rsidP="00EB6E74">
      <w:pPr>
        <w:jc w:val="center"/>
        <w:rPr>
          <w:rFonts w:ascii="Calibri Light" w:hAnsi="Calibri Light"/>
          <w:spacing w:val="-3"/>
          <w:sz w:val="28"/>
          <w:szCs w:val="18"/>
          <w:lang w:val="es-PE"/>
        </w:rPr>
      </w:pPr>
    </w:p>
    <w:p w14:paraId="7534B0BC" w14:textId="77777777" w:rsidR="00EB6E74" w:rsidRDefault="00EB6E74" w:rsidP="00EB6E74">
      <w:pPr>
        <w:jc w:val="center"/>
        <w:rPr>
          <w:rFonts w:ascii="Calibri Light" w:hAnsi="Calibri Light"/>
          <w:spacing w:val="-3"/>
          <w:sz w:val="28"/>
          <w:szCs w:val="18"/>
          <w:lang w:val="es-PE"/>
        </w:rPr>
      </w:pPr>
    </w:p>
    <w:p w14:paraId="2EAC539A" w14:textId="77777777" w:rsidR="00EB6E74" w:rsidRDefault="00EB6E74" w:rsidP="00EB6E74">
      <w:pPr>
        <w:jc w:val="center"/>
        <w:rPr>
          <w:rFonts w:ascii="Calibri Light" w:hAnsi="Calibri Light"/>
          <w:spacing w:val="-3"/>
          <w:sz w:val="28"/>
          <w:szCs w:val="18"/>
          <w:lang w:val="es-PE"/>
        </w:rPr>
      </w:pPr>
    </w:p>
    <w:p w14:paraId="725EFE60" w14:textId="77777777" w:rsidR="00F47D28" w:rsidRDefault="00F47D28" w:rsidP="00EB6E74">
      <w:pPr>
        <w:jc w:val="center"/>
        <w:rPr>
          <w:rFonts w:ascii="Calibri Light" w:hAnsi="Calibri Light"/>
          <w:spacing w:val="-3"/>
          <w:sz w:val="28"/>
          <w:szCs w:val="18"/>
          <w:lang w:val="es-PE"/>
        </w:rPr>
      </w:pPr>
    </w:p>
    <w:p w14:paraId="14E9F96A" w14:textId="77777777" w:rsidR="00EB6E74" w:rsidRDefault="00EB6E74" w:rsidP="00EB6E74">
      <w:pPr>
        <w:jc w:val="center"/>
        <w:rPr>
          <w:rFonts w:ascii="Calibri Light" w:hAnsi="Calibri Light"/>
          <w:b/>
          <w:bCs/>
          <w:spacing w:val="-3"/>
          <w:sz w:val="28"/>
          <w:szCs w:val="18"/>
          <w:lang w:val="es-PE"/>
        </w:rPr>
      </w:pPr>
      <w:r w:rsidRPr="00EB6E74">
        <w:rPr>
          <w:rFonts w:ascii="Calibri Light" w:hAnsi="Calibri Light"/>
          <w:b/>
          <w:bCs/>
          <w:spacing w:val="-3"/>
          <w:sz w:val="28"/>
          <w:szCs w:val="18"/>
          <w:lang w:val="es-PE"/>
        </w:rPr>
        <w:lastRenderedPageBreak/>
        <w:t>INTRODUCCIÓN</w:t>
      </w:r>
    </w:p>
    <w:p w14:paraId="74BC16D7" w14:textId="77777777" w:rsidR="00F47D28" w:rsidRDefault="00F47D28" w:rsidP="00EB6E74">
      <w:pPr>
        <w:jc w:val="center"/>
        <w:rPr>
          <w:rFonts w:ascii="Calibri Light" w:hAnsi="Calibri Light"/>
          <w:b/>
          <w:bCs/>
          <w:spacing w:val="-3"/>
          <w:sz w:val="28"/>
          <w:szCs w:val="18"/>
          <w:lang w:val="es-PE"/>
        </w:rPr>
      </w:pPr>
    </w:p>
    <w:p w14:paraId="4F0F0009"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El agua constituye uno de los recursos naturales más importantes para la vida, el desarrollo económico, la seguridad alimentaria y el bienestar de las sociedades. Sin embargo, su gestión enfrenta actualmente desafíos cada vez más complejos derivados del crecimiento de las ciudades, la presión sobre las fuentes hídricas, la degradación de los ecosistemas, las actividades productivas y los efectos asociados con la variabilidad y el cambio climático.</w:t>
      </w:r>
    </w:p>
    <w:p w14:paraId="0D8137D5"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En los territorios andinos, estos desafíos adquieren particular relevancia debido a las características geográficas, ambientales y sociales que condicionan la disponibilidad y distribución del recurso hídrico. La existencia de periodos de escasez, modificaciones en los patrones de precipitación, eventos hidrometeorológicos extremos y cambios en los ecosistemas de montaña generan la necesidad de fortalecer las capacidades de las instituciones encargadas de planificar y gestionar el agua.</w:t>
      </w:r>
    </w:p>
    <w:p w14:paraId="3147A2B3"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Tradicionalmente, las respuestas frente a estos problemas se han concentrado en infraestructura, regulación, inversión y desarrollo tecnológico. Si bien estos elementos resultan fundamentales, existe una dimensión que puede pasar inadvertida: las personas que toman decisiones, administran información, coordinan instituciones y ejecutan las políticas relacionadas con el agua.</w:t>
      </w:r>
    </w:p>
    <w:p w14:paraId="243968F9"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Una institución puede contar con normas, sistemas de información, presupuesto e infraestructura; sin embargo, su capacidad real de respuesta dependerá también de las competencias de sus trabajadores, de la existencia de mecanismos para conservar y transferir conocimientos, de la calidad del liderazgo y de su capacidad para trabajar coordinadamente con otros actores.</w:t>
      </w:r>
    </w:p>
    <w:p w14:paraId="497CD7EC"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Desde esta perspectiva, la gestión estratégica del talento humano adquiere una dimensión que trasciende las funciones tradicionales de administración de personal. La identificación de competencias, la capacitación especializada, la gestión del conocimiento, el liderazgo, la evaluación del desempeño y la retención del talento pueden convertirse en componentes relevantes de la capacidad institucional para responder a escenarios ambientales cada vez más inciertos.</w:t>
      </w:r>
    </w:p>
    <w:p w14:paraId="55744CCE"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Paralelamente, la gobernanza del agua plantea una visión en la cual las decisiones relacionadas con este recurso no corresponden exclusivamente a una institución. Por el contrario, requieren interacción entre organismos públicos, gobiernos subnacionales, organizaciones sociales, usuarios, comunidades, actores productivos, instituciones académicas y otros participantes del territorio.</w:t>
      </w:r>
    </w:p>
    <w:p w14:paraId="69B34D08"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 xml:space="preserve">En consecuencia, surge una cuestión fundamental: ¿pueden los territorios desarrollar una verdadera capacidad de adaptación al cambio climático si las </w:t>
      </w:r>
      <w:r w:rsidRPr="00F47D28">
        <w:rPr>
          <w:rFonts w:ascii="Calibri Light" w:hAnsi="Calibri Light"/>
          <w:spacing w:val="-3"/>
          <w:sz w:val="28"/>
          <w:szCs w:val="18"/>
          <w:lang w:val="es-PE"/>
        </w:rPr>
        <w:lastRenderedPageBreak/>
        <w:t>instituciones encargadas de gestionar el agua no cuentan con las capacidades humanas y organizacionales necesarias para hacerlo?</w:t>
      </w:r>
    </w:p>
    <w:p w14:paraId="1E9F0FB7"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Esta interrogante constituye el punto de partida de la presente investigación.</w:t>
      </w:r>
    </w:p>
    <w:p w14:paraId="572A90DB"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El estudio propone analizar la relación entre la gobernanza del agua y la gestión estratégica del talento humano, considerando la capacidad institucional de</w:t>
      </w:r>
      <w:r w:rsidRPr="00F47D28">
        <w:rPr>
          <w:rFonts w:ascii="Calibri Light" w:hAnsi="Calibri Light"/>
          <w:b/>
          <w:bCs/>
          <w:spacing w:val="-3"/>
          <w:sz w:val="28"/>
          <w:szCs w:val="18"/>
          <w:lang w:val="es-PE"/>
        </w:rPr>
        <w:t xml:space="preserve"> </w:t>
      </w:r>
      <w:r w:rsidRPr="00F47D28">
        <w:rPr>
          <w:rFonts w:ascii="Calibri Light" w:hAnsi="Calibri Light"/>
          <w:spacing w:val="-3"/>
          <w:sz w:val="28"/>
          <w:szCs w:val="18"/>
          <w:lang w:val="es-PE"/>
        </w:rPr>
        <w:t>adaptación frente al cambio climático como un espacio de articulación entre ambas dimensiones.</w:t>
      </w:r>
    </w:p>
    <w:p w14:paraId="1704164D"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La investigación parte de la premisa de que la adaptación climática no debe comprenderse únicamente como la ejecución de obras o la implementación de medidas ambientales. También implica desarrollar organizaciones capaces de anticipar riesgos, interpretar información, aprender de experiencias anteriores, coordinar actores, gestionar conocimiento y convertir la evidencia disponible en decisiones oportunas.</w:t>
      </w:r>
    </w:p>
    <w:p w14:paraId="12D83B4D"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En este sentido, la presente tesis busca generar conocimiento que permita comprender cómo las capacidades de las personas y de las organizaciones pueden contribuir al fortalecimiento de la gobernanza hídrica en territorios andinos.</w:t>
      </w:r>
    </w:p>
    <w:p w14:paraId="0C67BCB6"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La investigación se encuentra organizada en cinco capítulos. El primer capítulo presenta el planteamiento del problema, los objetivos, la justificación y las delimitaciones del estudio. El segundo desarrolla los antecedentes y fundamentos teóricos relacionados con gobernanza del agua, cambio climático, adaptación territorial, talento humano, gestión del conocimiento, liderazgo y resiliencia institucional.</w:t>
      </w:r>
    </w:p>
    <w:p w14:paraId="02BF4D64"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El tercer capítulo presenta la metodología empleada, incluyendo el enfoque, tipo y diseño de investigación, población, muestra, técnicas e instrumentos de recolección de información y procedimientos para el análisis de los datos.</w:t>
      </w:r>
    </w:p>
    <w:p w14:paraId="00089C72"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El cuarto capítulo presenta los resultados obtenidos y su correspondiente discusión, buscando identificar las relaciones existentes entre las variables y dimensiones estudiadas.</w:t>
      </w:r>
    </w:p>
    <w:p w14:paraId="65666DD9" w14:textId="77777777" w:rsidR="00F47D28" w:rsidRPr="00F47D28" w:rsidRDefault="00F47D28" w:rsidP="00F47D28">
      <w:pPr>
        <w:jc w:val="both"/>
        <w:rPr>
          <w:rFonts w:ascii="Calibri Light" w:hAnsi="Calibri Light"/>
          <w:spacing w:val="-3"/>
          <w:sz w:val="28"/>
          <w:szCs w:val="18"/>
          <w:lang w:val="es-PE"/>
        </w:rPr>
      </w:pPr>
      <w:r w:rsidRPr="00F47D28">
        <w:rPr>
          <w:rFonts w:ascii="Calibri Light" w:hAnsi="Calibri Light"/>
          <w:spacing w:val="-3"/>
          <w:sz w:val="28"/>
          <w:szCs w:val="18"/>
          <w:lang w:val="es-PE"/>
        </w:rPr>
        <w:t>Finalmente, el quinto capítulo presenta una propuesta de gestión estratégica orientada al fortalecimiento de las competencias, el conocimiento institucional, el liderazgo y la articulación de los actores vinculados con la gestión del agua.</w:t>
      </w:r>
    </w:p>
    <w:p w14:paraId="75C01325" w14:textId="00361C80" w:rsidR="00EB6E74" w:rsidRPr="00FD4D35" w:rsidRDefault="00F47D28" w:rsidP="00FD4D35">
      <w:pPr>
        <w:jc w:val="both"/>
        <w:rPr>
          <w:rFonts w:ascii="Calibri Light" w:hAnsi="Calibri Light"/>
          <w:spacing w:val="-3"/>
          <w:sz w:val="28"/>
          <w:szCs w:val="18"/>
          <w:lang w:val="es-PE"/>
        </w:rPr>
      </w:pPr>
      <w:r w:rsidRPr="00F47D28">
        <w:rPr>
          <w:rFonts w:ascii="Calibri Light" w:hAnsi="Calibri Light"/>
          <w:spacing w:val="-3"/>
          <w:sz w:val="28"/>
          <w:szCs w:val="18"/>
          <w:lang w:val="es-PE"/>
        </w:rPr>
        <w:t>De esta manera, la investigación busca contribuir a una comprensión más amplia de la gestión hídrica: el agua se encuentra en los territorios, pero las decisiones sobre ella son tomadas por personas dentro de instituciones. Fortalecer esas capacidades humanas e institucionales constituye, por tanto, un componente que merece ser considerado dentro de las estrategias de adaptación al cambio climático.</w:t>
      </w:r>
    </w:p>
    <w:sectPr w:rsidR="00EB6E74" w:rsidRPr="00FD4D35" w:rsidSect="00643C90">
      <w:pgSz w:w="11906" w:h="16838"/>
      <w:pgMar w:top="1418" w:right="1700"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3C"/>
    <w:rsid w:val="001C16B2"/>
    <w:rsid w:val="0024369D"/>
    <w:rsid w:val="002F3C3C"/>
    <w:rsid w:val="002F70F9"/>
    <w:rsid w:val="0031578D"/>
    <w:rsid w:val="0035255F"/>
    <w:rsid w:val="004323AC"/>
    <w:rsid w:val="004C1E50"/>
    <w:rsid w:val="00643C90"/>
    <w:rsid w:val="006647CE"/>
    <w:rsid w:val="006D75DD"/>
    <w:rsid w:val="00735C47"/>
    <w:rsid w:val="00943208"/>
    <w:rsid w:val="009818D1"/>
    <w:rsid w:val="00CC5B69"/>
    <w:rsid w:val="00CF4BBB"/>
    <w:rsid w:val="00D42FFE"/>
    <w:rsid w:val="00D86392"/>
    <w:rsid w:val="00DA4F42"/>
    <w:rsid w:val="00EB6E74"/>
    <w:rsid w:val="00F33585"/>
    <w:rsid w:val="00F34C81"/>
    <w:rsid w:val="00F47D28"/>
    <w:rsid w:val="00F66A9C"/>
    <w:rsid w:val="00FD4D3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C12C"/>
  <w15:chartTrackingRefBased/>
  <w15:docId w15:val="{2FDB9BB3-E510-4D93-9B83-B1B4B1DD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3C"/>
    <w:pPr>
      <w:widowControl w:val="0"/>
      <w:autoSpaceDE w:val="0"/>
      <w:autoSpaceDN w:val="0"/>
      <w:spacing w:after="0" w:line="240" w:lineRule="auto"/>
    </w:pPr>
    <w:rPr>
      <w:rFonts w:ascii="Calibri" w:eastAsia="Calibri" w:hAnsi="Calibri" w:cs="Calibri"/>
      <w:kern w:val="0"/>
      <w:lang w:val="es-ES"/>
      <w14:ligatures w14:val="none"/>
    </w:rPr>
  </w:style>
  <w:style w:type="paragraph" w:styleId="Ttulo2">
    <w:name w:val="heading 2"/>
    <w:basedOn w:val="Normal"/>
    <w:next w:val="Normal"/>
    <w:link w:val="Ttulo2Car"/>
    <w:uiPriority w:val="9"/>
    <w:semiHidden/>
    <w:unhideWhenUsed/>
    <w:qFormat/>
    <w:rsid w:val="003157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F47D2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2F70F9"/>
    <w:pPr>
      <w:spacing w:after="120"/>
    </w:pPr>
  </w:style>
  <w:style w:type="character" w:customStyle="1" w:styleId="TextoindependienteCar">
    <w:name w:val="Texto independiente Car"/>
    <w:basedOn w:val="Fuentedeprrafopredeter"/>
    <w:link w:val="Textoindependiente"/>
    <w:uiPriority w:val="99"/>
    <w:semiHidden/>
    <w:rsid w:val="002F70F9"/>
    <w:rPr>
      <w:rFonts w:ascii="Calibri" w:eastAsia="Calibri" w:hAnsi="Calibri" w:cs="Calibri"/>
      <w:kern w:val="0"/>
      <w:lang w:val="es-ES"/>
      <w14:ligatures w14:val="none"/>
    </w:rPr>
  </w:style>
  <w:style w:type="character" w:styleId="Hipervnculo">
    <w:name w:val="Hyperlink"/>
    <w:basedOn w:val="Fuentedeprrafopredeter"/>
    <w:uiPriority w:val="99"/>
    <w:unhideWhenUsed/>
    <w:rsid w:val="002F70F9"/>
    <w:rPr>
      <w:color w:val="0563C1" w:themeColor="hyperlink"/>
      <w:u w:val="single"/>
    </w:rPr>
  </w:style>
  <w:style w:type="character" w:styleId="Mencinsinresolver">
    <w:name w:val="Unresolved Mention"/>
    <w:basedOn w:val="Fuentedeprrafopredeter"/>
    <w:uiPriority w:val="99"/>
    <w:semiHidden/>
    <w:unhideWhenUsed/>
    <w:rsid w:val="002F70F9"/>
    <w:rPr>
      <w:color w:val="605E5C"/>
      <w:shd w:val="clear" w:color="auto" w:fill="E1DFDD"/>
    </w:rPr>
  </w:style>
  <w:style w:type="character" w:customStyle="1" w:styleId="Ttulo2Car">
    <w:name w:val="Título 2 Car"/>
    <w:basedOn w:val="Fuentedeprrafopredeter"/>
    <w:link w:val="Ttulo2"/>
    <w:uiPriority w:val="9"/>
    <w:semiHidden/>
    <w:rsid w:val="0031578D"/>
    <w:rPr>
      <w:rFonts w:asciiTheme="majorHAnsi" w:eastAsiaTheme="majorEastAsia" w:hAnsiTheme="majorHAnsi" w:cstheme="majorBidi"/>
      <w:color w:val="2F5496" w:themeColor="accent1" w:themeShade="BF"/>
      <w:kern w:val="0"/>
      <w:sz w:val="26"/>
      <w:szCs w:val="26"/>
      <w:lang w:val="es-ES"/>
      <w14:ligatures w14:val="none"/>
    </w:rPr>
  </w:style>
  <w:style w:type="character" w:customStyle="1" w:styleId="Ttulo3Car">
    <w:name w:val="Título 3 Car"/>
    <w:basedOn w:val="Fuentedeprrafopredeter"/>
    <w:link w:val="Ttulo3"/>
    <w:uiPriority w:val="9"/>
    <w:semiHidden/>
    <w:rsid w:val="00F47D28"/>
    <w:rPr>
      <w:rFonts w:asciiTheme="majorHAnsi" w:eastAsiaTheme="majorEastAsia" w:hAnsiTheme="majorHAnsi" w:cstheme="majorBidi"/>
      <w:color w:val="1F3763" w:themeColor="accent1" w:themeShade="7F"/>
      <w:kern w:val="0"/>
      <w:sz w:val="24"/>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8</Pages>
  <Words>2049</Words>
  <Characters>11272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LÚA</dc:creator>
  <cp:keywords/>
  <dc:description/>
  <cp:lastModifiedBy>UNSA</cp:lastModifiedBy>
  <cp:revision>12</cp:revision>
  <dcterms:created xsi:type="dcterms:W3CDTF">2024-07-05T15:43:00Z</dcterms:created>
  <dcterms:modified xsi:type="dcterms:W3CDTF">2026-09-17T20:18:00Z</dcterms:modified>
</cp:coreProperties>
</file>